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99B35" w14:textId="5382322D" w:rsidR="0064378F" w:rsidRPr="00AC1355" w:rsidRDefault="0064378F" w:rsidP="0064378F">
      <w:pPr>
        <w:tabs>
          <w:tab w:val="center" w:pos="4536"/>
          <w:tab w:val="right" w:pos="8280"/>
          <w:tab w:val="right" w:pos="9639"/>
        </w:tabs>
        <w:spacing w:after="0"/>
        <w:ind w:right="2"/>
        <w:rPr>
          <w:rFonts w:ascii="Arial" w:hAnsi="Arial" w:cs="Arial"/>
          <w:b/>
          <w:sz w:val="24"/>
          <w:lang w:val="en-US"/>
        </w:rPr>
      </w:pPr>
      <w:r w:rsidRPr="00AC1355">
        <w:rPr>
          <w:rFonts w:ascii="Arial" w:hAnsi="Arial" w:cs="Arial"/>
          <w:b/>
          <w:sz w:val="24"/>
          <w:lang w:val="en-US"/>
        </w:rPr>
        <w:t>3GPP TSG RAN WG1 #100</w:t>
      </w:r>
      <w:r>
        <w:rPr>
          <w:rFonts w:ascii="Arial" w:hAnsi="Arial" w:cs="Arial"/>
          <w:b/>
          <w:sz w:val="24"/>
          <w:lang w:val="en-US"/>
        </w:rPr>
        <w:t>bis-E</w:t>
      </w:r>
      <w:r w:rsidRPr="00AC1355">
        <w:rPr>
          <w:rFonts w:ascii="Arial" w:hAnsi="Arial" w:cs="Arial"/>
          <w:b/>
          <w:sz w:val="24"/>
          <w:lang w:val="en-US"/>
        </w:rPr>
        <w:tab/>
      </w:r>
      <w:r w:rsidRPr="00AC1355">
        <w:rPr>
          <w:rFonts w:ascii="Arial" w:hAnsi="Arial" w:cs="Arial"/>
          <w:b/>
          <w:sz w:val="24"/>
          <w:lang w:val="en-US"/>
        </w:rPr>
        <w:tab/>
      </w:r>
      <w:r w:rsidRPr="00AC1355">
        <w:rPr>
          <w:rFonts w:ascii="Arial" w:hAnsi="Arial" w:cs="Arial"/>
          <w:b/>
          <w:sz w:val="24"/>
          <w:lang w:val="en-US"/>
        </w:rPr>
        <w:tab/>
      </w:r>
      <w:r w:rsidR="008F2F6E" w:rsidRPr="008F2F6E">
        <w:rPr>
          <w:rFonts w:ascii="Arial" w:hAnsi="Arial" w:cs="Arial"/>
          <w:b/>
          <w:bCs/>
          <w:iCs/>
          <w:sz w:val="24"/>
        </w:rPr>
        <w:t>R1-2001996</w:t>
      </w:r>
    </w:p>
    <w:p w14:paraId="45E42B67" w14:textId="77777777" w:rsidR="0064378F" w:rsidRPr="0001414F" w:rsidRDefault="0064378F" w:rsidP="0064378F">
      <w:pPr>
        <w:widowControl w:val="0"/>
        <w:overflowPunct/>
        <w:autoSpaceDE/>
        <w:adjustRightInd/>
        <w:jc w:val="both"/>
        <w:textAlignment w:val="auto"/>
        <w:rPr>
          <w:rFonts w:ascii="Arial" w:hAnsi="Arial" w:cs="Arial"/>
          <w:b/>
          <w:sz w:val="24"/>
          <w:lang w:val="en-US"/>
        </w:rPr>
      </w:pPr>
      <w:r w:rsidRPr="00AC1355">
        <w:rPr>
          <w:rFonts w:ascii="Arial" w:hAnsi="Arial" w:cs="Arial"/>
          <w:b/>
          <w:sz w:val="24"/>
          <w:lang w:val="en-US"/>
        </w:rPr>
        <w:t xml:space="preserve">e-Meeting, </w:t>
      </w:r>
      <w:r w:rsidRPr="0001414F">
        <w:rPr>
          <w:rFonts w:ascii="Arial" w:hAnsi="Arial" w:cs="Arial"/>
          <w:b/>
          <w:sz w:val="24"/>
          <w:lang w:val="en-US"/>
        </w:rPr>
        <w:t>April 20</w:t>
      </w:r>
      <w:r w:rsidRPr="0001414F">
        <w:rPr>
          <w:rFonts w:ascii="Arial" w:hAnsi="Arial" w:cs="Arial"/>
          <w:b/>
          <w:sz w:val="24"/>
          <w:vertAlign w:val="superscript"/>
          <w:lang w:val="en-US"/>
        </w:rPr>
        <w:t>th</w:t>
      </w:r>
      <w:r>
        <w:rPr>
          <w:rFonts w:ascii="Arial" w:hAnsi="Arial" w:cs="Arial"/>
          <w:b/>
          <w:sz w:val="24"/>
          <w:lang w:val="en-US"/>
        </w:rPr>
        <w:t xml:space="preserve"> </w:t>
      </w:r>
      <w:r w:rsidRPr="0001414F">
        <w:rPr>
          <w:rFonts w:ascii="Arial" w:hAnsi="Arial" w:cs="Arial"/>
          <w:b/>
          <w:sz w:val="24"/>
          <w:lang w:val="en-US"/>
        </w:rPr>
        <w:t>– 30</w:t>
      </w:r>
      <w:r w:rsidRPr="0001414F">
        <w:rPr>
          <w:rFonts w:ascii="Arial" w:hAnsi="Arial" w:cs="Arial"/>
          <w:b/>
          <w:sz w:val="24"/>
          <w:vertAlign w:val="superscript"/>
          <w:lang w:val="en-US"/>
        </w:rPr>
        <w:t>th</w:t>
      </w:r>
      <w:r w:rsidRPr="0001414F">
        <w:rPr>
          <w:rFonts w:ascii="Arial" w:hAnsi="Arial" w:cs="Arial"/>
          <w:b/>
          <w:sz w:val="24"/>
          <w:lang w:val="en-US"/>
        </w:rPr>
        <w:t>, 2020</w:t>
      </w:r>
    </w:p>
    <w:p w14:paraId="44B3948F" w14:textId="77777777" w:rsidR="008F4218" w:rsidRDefault="008F4218" w:rsidP="008F4218">
      <w:pPr>
        <w:spacing w:after="0"/>
        <w:ind w:left="1988" w:hanging="1988"/>
        <w:rPr>
          <w:rFonts w:ascii="Arial" w:hAnsi="Arial" w:cs="Arial"/>
          <w:b/>
          <w:sz w:val="24"/>
          <w:lang w:val="en-US"/>
        </w:rPr>
      </w:pPr>
    </w:p>
    <w:p w14:paraId="385719BA"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63F825EE" w14:textId="098976A1" w:rsidR="008F2F6E" w:rsidRPr="00E5427F" w:rsidRDefault="008F4218" w:rsidP="008F4218">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64378F" w:rsidRPr="00545AF0">
        <w:rPr>
          <w:rFonts w:ascii="Arial" w:hAnsi="Arial" w:cs="Arial"/>
          <w:b/>
          <w:sz w:val="24"/>
          <w:lang w:val="en-US"/>
        </w:rPr>
        <w:t xml:space="preserve">Solutions to </w:t>
      </w:r>
      <w:r w:rsidR="0064378F">
        <w:rPr>
          <w:rFonts w:ascii="Arial" w:hAnsi="Arial" w:cs="Arial"/>
          <w:b/>
          <w:sz w:val="24"/>
          <w:lang w:val="en-US"/>
        </w:rPr>
        <w:t>R</w:t>
      </w:r>
      <w:r w:rsidR="0064378F" w:rsidRPr="00545AF0">
        <w:rPr>
          <w:rFonts w:ascii="Arial" w:hAnsi="Arial" w:cs="Arial"/>
          <w:b/>
          <w:sz w:val="24"/>
          <w:lang w:val="en-US"/>
        </w:rPr>
        <w:t xml:space="preserve">emaining </w:t>
      </w:r>
      <w:r w:rsidR="0064378F">
        <w:rPr>
          <w:rFonts w:ascii="Arial" w:hAnsi="Arial" w:cs="Arial"/>
          <w:b/>
          <w:sz w:val="24"/>
          <w:lang w:val="en-US"/>
        </w:rPr>
        <w:t>O</w:t>
      </w:r>
      <w:r w:rsidR="0064378F" w:rsidRPr="00545AF0">
        <w:rPr>
          <w:rFonts w:ascii="Arial" w:hAnsi="Arial" w:cs="Arial"/>
          <w:b/>
          <w:sz w:val="24"/>
          <w:lang w:val="en-US"/>
        </w:rPr>
        <w:t xml:space="preserve">pens of </w:t>
      </w:r>
      <w:r w:rsidR="0064378F">
        <w:rPr>
          <w:rFonts w:ascii="Arial" w:hAnsi="Arial" w:cs="Arial"/>
          <w:b/>
          <w:sz w:val="24"/>
          <w:lang w:val="en-US"/>
        </w:rPr>
        <w:t>P</w:t>
      </w:r>
      <w:r w:rsidR="0064378F" w:rsidRPr="00545AF0">
        <w:rPr>
          <w:rFonts w:ascii="Arial" w:hAnsi="Arial" w:cs="Arial"/>
          <w:b/>
          <w:sz w:val="24"/>
          <w:lang w:val="en-US"/>
        </w:rPr>
        <w:t xml:space="preserve">hysical </w:t>
      </w:r>
      <w:r w:rsidR="0064378F">
        <w:rPr>
          <w:rFonts w:ascii="Arial" w:hAnsi="Arial" w:cs="Arial"/>
          <w:b/>
          <w:sz w:val="24"/>
          <w:lang w:val="en-US"/>
        </w:rPr>
        <w:t>L</w:t>
      </w:r>
      <w:r w:rsidR="0064378F" w:rsidRPr="00545AF0">
        <w:rPr>
          <w:rFonts w:ascii="Arial" w:hAnsi="Arial" w:cs="Arial"/>
          <w:b/>
          <w:sz w:val="24"/>
          <w:lang w:val="en-US"/>
        </w:rPr>
        <w:t xml:space="preserve">ayer </w:t>
      </w:r>
      <w:r w:rsidR="0064378F">
        <w:rPr>
          <w:rFonts w:ascii="Arial" w:hAnsi="Arial" w:cs="Arial"/>
          <w:b/>
          <w:sz w:val="24"/>
          <w:lang w:val="en-US"/>
        </w:rPr>
        <w:t>P</w:t>
      </w:r>
      <w:r w:rsidR="0064378F" w:rsidRPr="00545AF0">
        <w:rPr>
          <w:rFonts w:ascii="Arial" w:hAnsi="Arial" w:cs="Arial"/>
          <w:b/>
          <w:sz w:val="24"/>
          <w:lang w:val="en-US"/>
        </w:rPr>
        <w:t xml:space="preserve">rocedures for NR V2X </w:t>
      </w:r>
      <w:proofErr w:type="spellStart"/>
      <w:r w:rsidR="0064378F">
        <w:rPr>
          <w:rFonts w:ascii="Arial" w:hAnsi="Arial" w:cs="Arial"/>
          <w:b/>
          <w:sz w:val="24"/>
          <w:lang w:val="en-US"/>
        </w:rPr>
        <w:t>S</w:t>
      </w:r>
      <w:r w:rsidR="0064378F" w:rsidRPr="00545AF0">
        <w:rPr>
          <w:rFonts w:ascii="Arial" w:hAnsi="Arial" w:cs="Arial"/>
          <w:b/>
          <w:sz w:val="24"/>
          <w:lang w:val="en-US"/>
        </w:rPr>
        <w:t>idelink</w:t>
      </w:r>
      <w:proofErr w:type="spellEnd"/>
      <w:r w:rsidR="0064378F" w:rsidRPr="00545AF0">
        <w:rPr>
          <w:rFonts w:ascii="Arial" w:hAnsi="Arial" w:cs="Arial"/>
          <w:b/>
          <w:sz w:val="24"/>
          <w:lang w:val="en-US"/>
        </w:rPr>
        <w:t xml:space="preserve"> </w:t>
      </w:r>
      <w:r w:rsidR="0064378F">
        <w:rPr>
          <w:rFonts w:ascii="Arial" w:hAnsi="Arial" w:cs="Arial"/>
          <w:b/>
          <w:sz w:val="24"/>
          <w:lang w:val="en-US"/>
        </w:rPr>
        <w:t>D</w:t>
      </w:r>
      <w:r w:rsidR="0064378F" w:rsidRPr="00545AF0">
        <w:rPr>
          <w:rFonts w:ascii="Arial" w:hAnsi="Arial" w:cs="Arial"/>
          <w:b/>
          <w:sz w:val="24"/>
          <w:lang w:val="en-US"/>
        </w:rPr>
        <w:t>esign</w:t>
      </w:r>
    </w:p>
    <w:p w14:paraId="32BFE024" w14:textId="77777777" w:rsidR="008F4218" w:rsidRPr="00EC1EBE" w:rsidRDefault="008F4218" w:rsidP="008F4218">
      <w:pPr>
        <w:spacing w:after="0"/>
        <w:ind w:left="1988" w:hanging="1988"/>
        <w:rPr>
          <w:rFonts w:ascii="Arial" w:hAnsi="Arial" w:cs="Arial"/>
          <w:b/>
          <w:sz w:val="24"/>
          <w:lang w:val="en-US"/>
        </w:rPr>
      </w:pPr>
      <w:r w:rsidRPr="00E5427F">
        <w:rPr>
          <w:rFonts w:ascii="Arial" w:hAnsi="Arial" w:cs="Arial"/>
          <w:b/>
          <w:sz w:val="24"/>
          <w:lang w:val="en-US"/>
        </w:rPr>
        <w:t>Agenda item:</w:t>
      </w:r>
      <w:r w:rsidRPr="00E5427F">
        <w:rPr>
          <w:rFonts w:ascii="Arial" w:hAnsi="Arial" w:cs="Arial"/>
          <w:b/>
          <w:sz w:val="24"/>
          <w:lang w:val="en-US"/>
        </w:rPr>
        <w:tab/>
      </w:r>
      <w:r w:rsidRPr="00CD4FBA">
        <w:rPr>
          <w:rFonts w:ascii="Arial" w:hAnsi="Arial" w:cs="Arial"/>
          <w:b/>
          <w:sz w:val="24"/>
          <w:lang w:val="en-US"/>
        </w:rPr>
        <w:t>7.2.4.</w:t>
      </w:r>
      <w:r w:rsidR="0005554D" w:rsidRPr="00CD4FBA">
        <w:rPr>
          <w:rFonts w:ascii="Arial" w:hAnsi="Arial" w:cs="Arial"/>
          <w:b/>
          <w:sz w:val="24"/>
          <w:lang w:val="en-US"/>
        </w:rPr>
        <w:t>5</w:t>
      </w:r>
    </w:p>
    <w:p w14:paraId="06068C44"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0" w:name="DocumentFor"/>
      <w:bookmarkEnd w:id="0"/>
      <w:r w:rsidRPr="00EC1EBE">
        <w:rPr>
          <w:rFonts w:ascii="Arial" w:hAnsi="Arial" w:cs="Arial"/>
          <w:b/>
          <w:sz w:val="24"/>
          <w:lang w:val="en-US"/>
        </w:rPr>
        <w:tab/>
        <w:t>Discussion and Decision</w:t>
      </w:r>
    </w:p>
    <w:p w14:paraId="443FBABF" w14:textId="77777777" w:rsidR="008F4218" w:rsidRDefault="008F4218" w:rsidP="008F4218">
      <w:pPr>
        <w:pStyle w:val="3GPPH1"/>
        <w:numPr>
          <w:ilvl w:val="0"/>
          <w:numId w:val="1"/>
        </w:numPr>
      </w:pPr>
      <w:r>
        <w:t>Introduction</w:t>
      </w:r>
    </w:p>
    <w:p w14:paraId="4B42FF7B" w14:textId="124BC71B" w:rsidR="00D53271" w:rsidRDefault="008F4218" w:rsidP="008F4218">
      <w:pPr>
        <w:pStyle w:val="3GPPText"/>
      </w:pPr>
      <w:r w:rsidRPr="00C06EAD">
        <w:t>In this contribution,</w:t>
      </w:r>
      <w:r w:rsidR="00BD1C2D">
        <w:t xml:space="preserve"> remaining open issues and correction to specification </w:t>
      </w:r>
      <w:r w:rsidR="00871C82">
        <w:t xml:space="preserve">related to sidelink procedures </w:t>
      </w:r>
      <w:r w:rsidR="006231A5">
        <w:t xml:space="preserve">for NR V2X communication </w:t>
      </w:r>
      <w:r w:rsidR="00871C82">
        <w:t>are presented</w:t>
      </w:r>
      <w:r w:rsidRPr="00C06EAD">
        <w:t xml:space="preserve">. Our views on other NR V2X design aspects are summarized in our companion </w:t>
      </w:r>
      <w:r w:rsidRPr="00EC1EBE">
        <w:t xml:space="preserve">contributions </w:t>
      </w:r>
      <w:r w:rsidR="008F2F6E">
        <w:fldChar w:fldCharType="begin"/>
      </w:r>
      <w:r w:rsidR="008F2F6E">
        <w:instrText xml:space="preserve"> REF _Ref37415352 \r \h </w:instrText>
      </w:r>
      <w:r w:rsidR="008F2F6E">
        <w:fldChar w:fldCharType="separate"/>
      </w:r>
      <w:r w:rsidR="00F85898">
        <w:t>[1]</w:t>
      </w:r>
      <w:r w:rsidR="008F2F6E">
        <w:fldChar w:fldCharType="end"/>
      </w:r>
      <w:r w:rsidR="008F2F6E">
        <w:t>-</w:t>
      </w:r>
      <w:r w:rsidR="008F2F6E">
        <w:fldChar w:fldCharType="begin"/>
      </w:r>
      <w:r w:rsidR="008F2F6E">
        <w:instrText xml:space="preserve"> REF _Ref37415353 \r \h </w:instrText>
      </w:r>
      <w:r w:rsidR="008F2F6E">
        <w:fldChar w:fldCharType="separate"/>
      </w:r>
      <w:r w:rsidR="00F85898">
        <w:t>[5]</w:t>
      </w:r>
      <w:r w:rsidR="008F2F6E">
        <w:fldChar w:fldCharType="end"/>
      </w:r>
      <w:r w:rsidRPr="00EC1EBE">
        <w:t>.</w:t>
      </w:r>
    </w:p>
    <w:p w14:paraId="0A2569E2" w14:textId="77777777" w:rsidR="005D5FB3" w:rsidRDefault="005D5FB3" w:rsidP="008F4218">
      <w:pPr>
        <w:pStyle w:val="3GPPH1"/>
        <w:numPr>
          <w:ilvl w:val="0"/>
          <w:numId w:val="1"/>
        </w:numPr>
        <w:ind w:left="425" w:hanging="425"/>
      </w:pPr>
      <w:r>
        <w:t>List of Open Issues</w:t>
      </w:r>
    </w:p>
    <w:p w14:paraId="585BC5DD" w14:textId="77777777" w:rsidR="005D5FB3" w:rsidRDefault="005B2892" w:rsidP="005D5FB3">
      <w:pPr>
        <w:pStyle w:val="3GPPH2"/>
        <w:numPr>
          <w:ilvl w:val="1"/>
          <w:numId w:val="1"/>
        </w:numPr>
        <w:tabs>
          <w:tab w:val="clear" w:pos="576"/>
          <w:tab w:val="left" w:pos="567"/>
        </w:tabs>
        <w:spacing w:before="120"/>
        <w:ind w:left="567" w:hanging="567"/>
      </w:pPr>
      <w:r>
        <w:t>UL and SL prioritization of different carriers</w:t>
      </w:r>
    </w:p>
    <w:p w14:paraId="0BF7C12E" w14:textId="175B12D3" w:rsidR="00002153" w:rsidRDefault="00972F3C" w:rsidP="00592B5F">
      <w:pPr>
        <w:jc w:val="both"/>
        <w:rPr>
          <w:sz w:val="22"/>
          <w:szCs w:val="22"/>
          <w:lang w:val="en-US"/>
        </w:rPr>
      </w:pPr>
      <w:r w:rsidRPr="009D0299">
        <w:rPr>
          <w:sz w:val="22"/>
          <w:szCs w:val="22"/>
          <w:lang w:val="en-US"/>
        </w:rPr>
        <w:t xml:space="preserve">The mechanism of prioritization between sidelink and uplink </w:t>
      </w:r>
      <w:r w:rsidR="006231A5">
        <w:rPr>
          <w:sz w:val="22"/>
          <w:szCs w:val="22"/>
          <w:lang w:val="en-US"/>
        </w:rPr>
        <w:t xml:space="preserve">transmission </w:t>
      </w:r>
      <w:r w:rsidRPr="009D0299">
        <w:rPr>
          <w:sz w:val="22"/>
          <w:szCs w:val="22"/>
          <w:lang w:val="en-US"/>
        </w:rPr>
        <w:t xml:space="preserve">can be reused from LTE, which is deemed </w:t>
      </w:r>
      <w:r w:rsidR="009D0299" w:rsidRPr="009D0299">
        <w:rPr>
          <w:sz w:val="22"/>
          <w:szCs w:val="22"/>
          <w:lang w:val="en-US"/>
        </w:rPr>
        <w:t>sufficiently flexible.</w:t>
      </w:r>
      <w:r w:rsidR="009D0299">
        <w:rPr>
          <w:sz w:val="22"/>
          <w:szCs w:val="22"/>
          <w:lang w:val="en-US"/>
        </w:rPr>
        <w:t xml:space="preserve"> The LTE mechanism assumed configuration of </w:t>
      </w:r>
      <w:r w:rsidR="00592B5F">
        <w:rPr>
          <w:sz w:val="22"/>
          <w:szCs w:val="22"/>
          <w:lang w:val="en-US"/>
        </w:rPr>
        <w:t xml:space="preserve">a priority level threshold, which indicates which sidelink priority </w:t>
      </w:r>
      <w:r w:rsidR="00BF30BC">
        <w:rPr>
          <w:sz w:val="22"/>
          <w:szCs w:val="22"/>
          <w:lang w:val="en-US"/>
        </w:rPr>
        <w:t xml:space="preserve">is higher than UL </w:t>
      </w:r>
      <w:r w:rsidR="00002153">
        <w:rPr>
          <w:sz w:val="22"/>
          <w:szCs w:val="22"/>
          <w:lang w:val="en-US"/>
        </w:rPr>
        <w:t>general</w:t>
      </w:r>
      <w:r w:rsidR="00BF30BC">
        <w:rPr>
          <w:sz w:val="22"/>
          <w:szCs w:val="22"/>
          <w:lang w:val="en-US"/>
        </w:rPr>
        <w:t xml:space="preserve"> priority.</w:t>
      </w:r>
      <w:r w:rsidR="009A37D4">
        <w:rPr>
          <w:sz w:val="22"/>
          <w:szCs w:val="22"/>
          <w:lang w:val="en-US"/>
        </w:rPr>
        <w:t xml:space="preserve"> </w:t>
      </w:r>
      <w:r w:rsidR="00002153">
        <w:rPr>
          <w:sz w:val="22"/>
          <w:szCs w:val="22"/>
          <w:lang w:val="en-US"/>
        </w:rPr>
        <w:t xml:space="preserve">Note, that due to support of </w:t>
      </w:r>
      <w:r w:rsidR="00B324F9">
        <w:rPr>
          <w:sz w:val="22"/>
          <w:szCs w:val="22"/>
          <w:lang w:val="en-US"/>
        </w:rPr>
        <w:t xml:space="preserve">different service types in NR, </w:t>
      </w:r>
      <w:r w:rsidR="00295589">
        <w:rPr>
          <w:sz w:val="22"/>
          <w:szCs w:val="22"/>
          <w:lang w:val="en-US"/>
        </w:rPr>
        <w:t xml:space="preserve">it may not be </w:t>
      </w:r>
      <w:r w:rsidR="003D7D01">
        <w:rPr>
          <w:sz w:val="22"/>
          <w:szCs w:val="22"/>
          <w:lang w:val="en-US"/>
        </w:rPr>
        <w:t>enough to introduce single priority level. Currently, Rel.16 introduced notion of “high prior</w:t>
      </w:r>
      <w:r w:rsidR="00D2289F">
        <w:rPr>
          <w:sz w:val="22"/>
          <w:szCs w:val="22"/>
          <w:lang w:val="en-US"/>
        </w:rPr>
        <w:t>i</w:t>
      </w:r>
      <w:r w:rsidR="003D7D01">
        <w:rPr>
          <w:sz w:val="22"/>
          <w:szCs w:val="22"/>
          <w:lang w:val="en-US"/>
        </w:rPr>
        <w:t xml:space="preserve">ty” and “regular priority” </w:t>
      </w:r>
      <w:r w:rsidR="00C02D36">
        <w:rPr>
          <w:sz w:val="22"/>
          <w:szCs w:val="22"/>
          <w:lang w:val="en-US"/>
        </w:rPr>
        <w:t>UL control/shared channel transmissions.</w:t>
      </w:r>
    </w:p>
    <w:p w14:paraId="72105E82" w14:textId="1BEDE1FA" w:rsidR="00576409" w:rsidRDefault="00576409" w:rsidP="00592B5F">
      <w:pPr>
        <w:jc w:val="both"/>
        <w:rPr>
          <w:sz w:val="22"/>
          <w:szCs w:val="22"/>
          <w:lang w:val="en-US"/>
        </w:rPr>
      </w:pPr>
      <w:r>
        <w:rPr>
          <w:sz w:val="22"/>
          <w:szCs w:val="22"/>
          <w:lang w:val="en-US"/>
        </w:rPr>
        <w:t>RAN2 sent LS [</w:t>
      </w:r>
      <w:r w:rsidR="009A37D4" w:rsidRPr="00CD4FBA">
        <w:rPr>
          <w:sz w:val="22"/>
          <w:szCs w:val="22"/>
          <w:lang w:val="en-US"/>
        </w:rPr>
        <w:t>R2-1916468</w:t>
      </w:r>
      <w:r w:rsidR="009A37D4">
        <w:rPr>
          <w:sz w:val="22"/>
          <w:szCs w:val="22"/>
          <w:lang w:val="en-US"/>
        </w:rPr>
        <w:t xml:space="preserve"> (</w:t>
      </w:r>
      <w:r w:rsidR="009A37D4" w:rsidRPr="00CD4FBA">
        <w:rPr>
          <w:sz w:val="22"/>
          <w:szCs w:val="22"/>
          <w:lang w:val="en-US"/>
        </w:rPr>
        <w:t>R1-2000013</w:t>
      </w:r>
      <w:r w:rsidR="009A37D4">
        <w:rPr>
          <w:sz w:val="22"/>
          <w:szCs w:val="22"/>
          <w:lang w:val="en-US"/>
        </w:rPr>
        <w:t>)</w:t>
      </w:r>
      <w:r>
        <w:rPr>
          <w:sz w:val="22"/>
          <w:szCs w:val="22"/>
          <w:lang w:val="en-US"/>
        </w:rPr>
        <w:t>]</w:t>
      </w:r>
      <w:r w:rsidR="009A37D4">
        <w:rPr>
          <w:sz w:val="22"/>
          <w:szCs w:val="22"/>
          <w:lang w:val="en-US"/>
        </w:rPr>
        <w:t>,</w:t>
      </w:r>
      <w:r>
        <w:rPr>
          <w:sz w:val="22"/>
          <w:szCs w:val="22"/>
          <w:lang w:val="en-US"/>
        </w:rPr>
        <w:t xml:space="preserve"> which seems indicate that at least prioritization of channels containing SCH is sufficiently handled</w:t>
      </w:r>
      <w:r w:rsidR="00A92E23">
        <w:rPr>
          <w:sz w:val="22"/>
          <w:szCs w:val="22"/>
          <w:lang w:val="en-US"/>
        </w:rPr>
        <w:t xml:space="preserve"> in MAC layer. However, other physical channels may require RAN1 attention </w:t>
      </w:r>
      <w:r w:rsidR="00263C61">
        <w:rPr>
          <w:sz w:val="22"/>
          <w:szCs w:val="22"/>
          <w:lang w:val="en-US"/>
        </w:rPr>
        <w:t>and work.</w:t>
      </w:r>
    </w:p>
    <w:p w14:paraId="597DDBD7" w14:textId="1002E593" w:rsidR="00AE5058" w:rsidRDefault="00AE5058" w:rsidP="00592B5F">
      <w:pPr>
        <w:jc w:val="both"/>
        <w:rPr>
          <w:sz w:val="22"/>
          <w:szCs w:val="22"/>
          <w:lang w:val="en-US"/>
        </w:rPr>
      </w:pPr>
      <w:r>
        <w:rPr>
          <w:sz w:val="22"/>
          <w:szCs w:val="22"/>
          <w:lang w:val="en-US"/>
        </w:rPr>
        <w:t>Another</w:t>
      </w:r>
      <w:r w:rsidR="00EE4023">
        <w:rPr>
          <w:sz w:val="22"/>
          <w:szCs w:val="22"/>
          <w:lang w:val="en-US"/>
        </w:rPr>
        <w:t xml:space="preserve"> issue is SL SSB prioritization which does not have an associated </w:t>
      </w:r>
      <w:r w:rsidR="0044064B">
        <w:rPr>
          <w:sz w:val="22"/>
          <w:szCs w:val="22"/>
          <w:lang w:val="en-US"/>
        </w:rPr>
        <w:t xml:space="preserve">higher layer packet, and thus QoS parameters. For this case, </w:t>
      </w:r>
      <w:r w:rsidR="00097BC0">
        <w:rPr>
          <w:sz w:val="22"/>
          <w:szCs w:val="22"/>
          <w:lang w:val="en-US"/>
        </w:rPr>
        <w:t xml:space="preserve">a priority </w:t>
      </w:r>
      <w:r w:rsidR="009A37D4">
        <w:rPr>
          <w:sz w:val="22"/>
          <w:szCs w:val="22"/>
          <w:lang w:val="en-US"/>
        </w:rPr>
        <w:t>can</w:t>
      </w:r>
      <w:r w:rsidR="00097BC0">
        <w:rPr>
          <w:sz w:val="22"/>
          <w:szCs w:val="22"/>
          <w:lang w:val="en-US"/>
        </w:rPr>
        <w:t xml:space="preserve"> be (pre-)configured. There are two </w:t>
      </w:r>
      <w:r w:rsidR="001317A9">
        <w:rPr>
          <w:sz w:val="22"/>
          <w:szCs w:val="22"/>
          <w:lang w:val="en-US"/>
        </w:rPr>
        <w:t>potential options:</w:t>
      </w:r>
    </w:p>
    <w:p w14:paraId="5815C478" w14:textId="7DEC030E" w:rsidR="001317A9" w:rsidRPr="00932817" w:rsidRDefault="001317A9" w:rsidP="00330E70">
      <w:pPr>
        <w:pStyle w:val="3GPPAgreements"/>
      </w:pPr>
      <w:proofErr w:type="spellStart"/>
      <w:r w:rsidRPr="00932817">
        <w:t>Opt</w:t>
      </w:r>
      <w:proofErr w:type="spellEnd"/>
      <w:r w:rsidRPr="00932817">
        <w:t xml:space="preserve"> 1. The priority is the same as </w:t>
      </w:r>
      <w:r w:rsidR="001B3C7B" w:rsidRPr="00932817">
        <w:t>used for LTE/NR co-existence.</w:t>
      </w:r>
      <w:r w:rsidR="00932817">
        <w:t xml:space="preserve"> This </w:t>
      </w:r>
      <w:r w:rsidR="001E1BEF">
        <w:t>can cover most of the cases.</w:t>
      </w:r>
    </w:p>
    <w:p w14:paraId="6BE0EDD1" w14:textId="723AC6E3" w:rsidR="001B3C7B" w:rsidRPr="00932817" w:rsidRDefault="001B3C7B" w:rsidP="00330E70">
      <w:pPr>
        <w:pStyle w:val="3GPPAgreements"/>
      </w:pPr>
      <w:proofErr w:type="spellStart"/>
      <w:r w:rsidRPr="00932817">
        <w:t>Opt</w:t>
      </w:r>
      <w:proofErr w:type="spellEnd"/>
      <w:r w:rsidRPr="00932817">
        <w:t xml:space="preserve"> 2. A separate priority may be configured</w:t>
      </w:r>
      <w:r w:rsidR="00932817" w:rsidRPr="00932817">
        <w:t>.</w:t>
      </w:r>
    </w:p>
    <w:p w14:paraId="6BE22F8F" w14:textId="70A13112" w:rsidR="00B10294" w:rsidRDefault="00B10294" w:rsidP="00592B5F">
      <w:pPr>
        <w:jc w:val="both"/>
        <w:rPr>
          <w:sz w:val="22"/>
          <w:szCs w:val="22"/>
          <w:lang w:val="en-US"/>
        </w:rPr>
      </w:pPr>
    </w:p>
    <w:p w14:paraId="51A0BE8B" w14:textId="77777777" w:rsidR="00CF63D2" w:rsidRPr="00934BD8" w:rsidRDefault="00CF63D2" w:rsidP="008F5425">
      <w:pPr>
        <w:pStyle w:val="3GPPText"/>
        <w:numPr>
          <w:ilvl w:val="0"/>
          <w:numId w:val="10"/>
        </w:numPr>
        <w:rPr>
          <w:lang w:val="en-GB"/>
        </w:rPr>
      </w:pPr>
    </w:p>
    <w:p w14:paraId="067BFC75" w14:textId="6811474B" w:rsidR="001E1BEF" w:rsidRDefault="001B03A8" w:rsidP="008F5425">
      <w:pPr>
        <w:pStyle w:val="3GPPText"/>
        <w:numPr>
          <w:ilvl w:val="1"/>
          <w:numId w:val="11"/>
        </w:numPr>
        <w:rPr>
          <w:b/>
        </w:rPr>
      </w:pPr>
      <w:r>
        <w:rPr>
          <w:b/>
        </w:rPr>
        <w:t xml:space="preserve">For </w:t>
      </w:r>
      <w:r w:rsidR="009874B2">
        <w:rPr>
          <w:b/>
        </w:rPr>
        <w:t>prioritization of UL and SL, t</w:t>
      </w:r>
      <w:r w:rsidR="001E1BEF">
        <w:rPr>
          <w:b/>
        </w:rPr>
        <w:t xml:space="preserve">he SL priority to compare with </w:t>
      </w:r>
      <w:r w:rsidR="00320184">
        <w:rPr>
          <w:b/>
        </w:rPr>
        <w:t>a</w:t>
      </w:r>
      <w:r w:rsidR="001E1BEF">
        <w:rPr>
          <w:b/>
        </w:rPr>
        <w:t xml:space="preserve"> threshold for </w:t>
      </w:r>
      <w:r w:rsidR="00D21D2A">
        <w:rPr>
          <w:b/>
        </w:rPr>
        <w:t>a physical channel is the following:</w:t>
      </w:r>
    </w:p>
    <w:p w14:paraId="5BDFFCCC" w14:textId="21DFD8C5" w:rsidR="00D21D2A" w:rsidRDefault="00D21D2A" w:rsidP="008F5425">
      <w:pPr>
        <w:pStyle w:val="3GPPText"/>
        <w:numPr>
          <w:ilvl w:val="2"/>
          <w:numId w:val="11"/>
        </w:numPr>
        <w:rPr>
          <w:b/>
        </w:rPr>
      </w:pPr>
      <w:r>
        <w:rPr>
          <w:b/>
        </w:rPr>
        <w:t>SL-SSB: (pre-)configured value</w:t>
      </w:r>
      <w:r w:rsidR="009874B2">
        <w:rPr>
          <w:b/>
        </w:rPr>
        <w:t>, same as in framework of in-de</w:t>
      </w:r>
      <w:r w:rsidR="00046647">
        <w:rPr>
          <w:b/>
        </w:rPr>
        <w:t>vice co-existence</w:t>
      </w:r>
    </w:p>
    <w:p w14:paraId="1767618A" w14:textId="3C646A84" w:rsidR="00D21D2A" w:rsidRDefault="00D21D2A" w:rsidP="008F5425">
      <w:pPr>
        <w:pStyle w:val="3GPPText"/>
        <w:numPr>
          <w:ilvl w:val="2"/>
          <w:numId w:val="11"/>
        </w:numPr>
        <w:rPr>
          <w:b/>
        </w:rPr>
      </w:pPr>
      <w:r>
        <w:rPr>
          <w:b/>
        </w:rPr>
        <w:t xml:space="preserve">PSCCH/PSSCH: </w:t>
      </w:r>
      <w:r w:rsidR="005B33A0">
        <w:rPr>
          <w:b/>
        </w:rPr>
        <w:t xml:space="preserve">priority </w:t>
      </w:r>
      <w:r>
        <w:rPr>
          <w:b/>
        </w:rPr>
        <w:t>carried in SCI</w:t>
      </w:r>
    </w:p>
    <w:p w14:paraId="11A0B839" w14:textId="097B76FB" w:rsidR="00D21D2A" w:rsidRDefault="00D21D2A" w:rsidP="008F5425">
      <w:pPr>
        <w:pStyle w:val="3GPPText"/>
        <w:numPr>
          <w:ilvl w:val="2"/>
          <w:numId w:val="11"/>
        </w:numPr>
        <w:rPr>
          <w:b/>
        </w:rPr>
      </w:pPr>
      <w:r>
        <w:rPr>
          <w:b/>
        </w:rPr>
        <w:t xml:space="preserve">PSFCH: </w:t>
      </w:r>
      <w:r w:rsidR="00E96C4B">
        <w:rPr>
          <w:b/>
        </w:rPr>
        <w:t>same as for associated PSSCH</w:t>
      </w:r>
      <w:r w:rsidR="005B33A0">
        <w:rPr>
          <w:b/>
        </w:rPr>
        <w:t xml:space="preserve"> carried in associated SCI</w:t>
      </w:r>
    </w:p>
    <w:p w14:paraId="1FA89DA6" w14:textId="1A174C51" w:rsidR="00122CF0" w:rsidRDefault="00122CF0" w:rsidP="003D3463">
      <w:pPr>
        <w:jc w:val="both"/>
        <w:rPr>
          <w:sz w:val="22"/>
          <w:szCs w:val="22"/>
        </w:rPr>
      </w:pPr>
    </w:p>
    <w:p w14:paraId="2F5DEFFF" w14:textId="77777777" w:rsidR="00E74C4F" w:rsidRDefault="00E74C4F" w:rsidP="00E74C4F">
      <w:pPr>
        <w:pStyle w:val="3GPPH2"/>
        <w:numPr>
          <w:ilvl w:val="1"/>
          <w:numId w:val="1"/>
        </w:numPr>
        <w:tabs>
          <w:tab w:val="clear" w:pos="576"/>
          <w:tab w:val="left" w:pos="567"/>
        </w:tabs>
        <w:spacing w:before="0" w:after="0"/>
        <w:ind w:left="567" w:hanging="567"/>
        <w:rPr>
          <w:lang w:val="en-US"/>
        </w:rPr>
      </w:pPr>
      <w:r>
        <w:rPr>
          <w:lang w:val="en-US"/>
        </w:rPr>
        <w:t xml:space="preserve">Out-of-order/in-order HARQ operation &amp; mix of blind and FB-based </w:t>
      </w:r>
      <w:proofErr w:type="spellStart"/>
      <w:r>
        <w:rPr>
          <w:lang w:val="en-US"/>
        </w:rPr>
        <w:t>ReTX</w:t>
      </w:r>
      <w:proofErr w:type="spellEnd"/>
    </w:p>
    <w:p w14:paraId="4FB5206D" w14:textId="3F0CC2CA" w:rsidR="003A6D77" w:rsidRDefault="00AA3DC4" w:rsidP="00AA3DC4">
      <w:pPr>
        <w:pStyle w:val="3GPPText"/>
        <w:rPr>
          <w:lang w:eastAsia="zh-CN"/>
        </w:rPr>
      </w:pPr>
      <w:r>
        <w:rPr>
          <w:lang w:eastAsia="zh-CN"/>
        </w:rPr>
        <w:t xml:space="preserve">It was agreed, that SCI carries HARQ feedback request flag. That essentially allows a mix of blind and feedback-based retransmissions for </w:t>
      </w:r>
      <w:r w:rsidR="00981CF8">
        <w:rPr>
          <w:lang w:eastAsia="zh-CN"/>
        </w:rPr>
        <w:t xml:space="preserve">one </w:t>
      </w:r>
      <w:r>
        <w:rPr>
          <w:lang w:eastAsia="zh-CN"/>
        </w:rPr>
        <w:t>TB.</w:t>
      </w:r>
      <w:r w:rsidR="008F2F6E">
        <w:rPr>
          <w:lang w:eastAsia="zh-CN"/>
        </w:rPr>
        <w:t xml:space="preserve"> Besides the signaling possibility, it reasonable to at least enable the scenarios </w:t>
      </w:r>
      <w:r w:rsidR="008F2F6E">
        <w:rPr>
          <w:lang w:eastAsia="zh-CN"/>
        </w:rPr>
        <w:lastRenderedPageBreak/>
        <w:t>of starting with blind retransmissions to gain minimum level of link budget and collision resolution and continue with feedback-based retransmissions for fine-tuned resource usage.</w:t>
      </w:r>
    </w:p>
    <w:p w14:paraId="7FB9307B" w14:textId="77777777" w:rsidR="003A6D77" w:rsidRPr="00CD4FBA" w:rsidRDefault="003A6D77" w:rsidP="00CD4FBA">
      <w:pPr>
        <w:pStyle w:val="3GPPText"/>
      </w:pPr>
    </w:p>
    <w:p w14:paraId="43DBED75" w14:textId="77777777" w:rsidR="003A6D77" w:rsidRDefault="003A6D77" w:rsidP="008F5425">
      <w:pPr>
        <w:pStyle w:val="3GPPText"/>
        <w:numPr>
          <w:ilvl w:val="0"/>
          <w:numId w:val="10"/>
        </w:numPr>
        <w:rPr>
          <w:lang w:val="en-GB"/>
        </w:rPr>
      </w:pPr>
    </w:p>
    <w:p w14:paraId="67316829" w14:textId="72934750" w:rsidR="003A6D77" w:rsidRDefault="003A6D77" w:rsidP="008F5425">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6D75D1BF" w14:textId="2C8E76AF" w:rsidR="003A6D77" w:rsidRDefault="003A6D77" w:rsidP="008F5425">
      <w:pPr>
        <w:pStyle w:val="3GPPText"/>
        <w:numPr>
          <w:ilvl w:val="2"/>
          <w:numId w:val="11"/>
        </w:numPr>
        <w:jc w:val="left"/>
        <w:rPr>
          <w:b/>
          <w:lang w:val="en-GB"/>
        </w:rPr>
      </w:pPr>
      <w:r>
        <w:rPr>
          <w:b/>
          <w:lang w:val="en-GB"/>
        </w:rPr>
        <w:t xml:space="preserve">A mix of blind and feedback-based retransmissions is </w:t>
      </w:r>
      <w:r w:rsidR="00C0502B">
        <w:rPr>
          <w:b/>
          <w:lang w:val="en-GB"/>
        </w:rPr>
        <w:t xml:space="preserve">supported and is up </w:t>
      </w:r>
      <w:r>
        <w:rPr>
          <w:b/>
          <w:lang w:val="en-GB"/>
        </w:rPr>
        <w:t>to UE implementation, subject to the total count of maximum number of (re-)transmissions</w:t>
      </w:r>
      <w:r w:rsidR="00C0502B">
        <w:rPr>
          <w:b/>
          <w:lang w:val="en-GB"/>
        </w:rPr>
        <w:t xml:space="preserve"> and in-order HARQ operation</w:t>
      </w:r>
    </w:p>
    <w:p w14:paraId="75BBE20C" w14:textId="77777777" w:rsidR="003A6D77" w:rsidRPr="00CD4FBA" w:rsidRDefault="003A6D77" w:rsidP="00CD4FBA">
      <w:pPr>
        <w:pStyle w:val="3GPPText"/>
      </w:pPr>
    </w:p>
    <w:p w14:paraId="788536DC" w14:textId="0C50D6B1" w:rsidR="00AA3DC4" w:rsidRDefault="00AA3DC4" w:rsidP="00AA3DC4">
      <w:pPr>
        <w:pStyle w:val="3GPPText"/>
        <w:rPr>
          <w:lang w:eastAsia="zh-CN"/>
        </w:rPr>
      </w:pPr>
      <w:r>
        <w:rPr>
          <w:lang w:eastAsia="zh-CN"/>
        </w:rPr>
        <w:t>In that case</w:t>
      </w:r>
      <w:r w:rsidR="00981CF8">
        <w:rPr>
          <w:lang w:eastAsia="zh-CN"/>
        </w:rPr>
        <w:t>,</w:t>
      </w:r>
      <w:r>
        <w:rPr>
          <w:lang w:eastAsia="zh-CN"/>
        </w:rPr>
        <w:t xml:space="preserve"> it is important to clarify the following aspects:</w:t>
      </w:r>
    </w:p>
    <w:p w14:paraId="29968292" w14:textId="77777777" w:rsidR="00AA3DC4" w:rsidRDefault="00AA3DC4" w:rsidP="00CD4FBA">
      <w:pPr>
        <w:pStyle w:val="3GPPAgreements"/>
        <w:rPr>
          <w:lang w:eastAsia="zh-CN"/>
        </w:rPr>
      </w:pPr>
      <w:r>
        <w:rPr>
          <w:lang w:eastAsia="zh-CN"/>
        </w:rPr>
        <w:t>PSSCH resource being acknowledged</w:t>
      </w:r>
    </w:p>
    <w:p w14:paraId="0E1BDD34" w14:textId="706BD457" w:rsidR="00AA3DC4" w:rsidRDefault="00AA3DC4" w:rsidP="00CD4FBA">
      <w:pPr>
        <w:pStyle w:val="3GPPAgreements"/>
        <w:numPr>
          <w:ilvl w:val="1"/>
          <w:numId w:val="8"/>
        </w:numPr>
        <w:rPr>
          <w:lang w:eastAsia="zh-CN"/>
        </w:rPr>
      </w:pPr>
      <w:r>
        <w:rPr>
          <w:lang w:eastAsia="zh-CN"/>
        </w:rPr>
        <w:t>PSFCH is to be sent in response to PSSCH which is scheduled by SCI carrying the feedback request, and not the PSSCH being reserved in future.</w:t>
      </w:r>
    </w:p>
    <w:p w14:paraId="5E01D647" w14:textId="77777777" w:rsidR="00AA3DC4" w:rsidRDefault="00AA3DC4" w:rsidP="00CD4FBA">
      <w:pPr>
        <w:pStyle w:val="3GPPAgreements"/>
        <w:rPr>
          <w:lang w:eastAsia="zh-CN"/>
        </w:rPr>
      </w:pPr>
      <w:r>
        <w:rPr>
          <w:lang w:eastAsia="zh-CN"/>
        </w:rPr>
        <w:t>In-order or out-of-order operation</w:t>
      </w:r>
    </w:p>
    <w:p w14:paraId="07863917" w14:textId="56A391AF" w:rsidR="00AA3DC4" w:rsidRDefault="00AA3DC4" w:rsidP="00CD4FBA">
      <w:pPr>
        <w:pStyle w:val="3GPPAgreements"/>
        <w:numPr>
          <w:ilvl w:val="1"/>
          <w:numId w:val="8"/>
        </w:numPr>
        <w:rPr>
          <w:lang w:eastAsia="zh-CN"/>
        </w:rPr>
      </w:pPr>
      <w:r>
        <w:rPr>
          <w:lang w:eastAsia="zh-CN"/>
        </w:rPr>
        <w:t xml:space="preserve">In </w:t>
      </w:r>
      <w:proofErr w:type="spellStart"/>
      <w:r>
        <w:rPr>
          <w:lang w:eastAsia="zh-CN"/>
        </w:rPr>
        <w:t>Uu</w:t>
      </w:r>
      <w:proofErr w:type="spellEnd"/>
      <w:r>
        <w:rPr>
          <w:lang w:eastAsia="zh-CN"/>
        </w:rPr>
        <w:t>, it is not allowed to schedule a retransmission for a TB before the feedback for the same TB due to UE implementation complications as well as HARQ procedure complications. The same principle should be applied in SL.</w:t>
      </w:r>
    </w:p>
    <w:p w14:paraId="5C18D3E5" w14:textId="0FE5109A" w:rsidR="00B0703E" w:rsidRDefault="00B0703E" w:rsidP="00CD4FBA">
      <w:pPr>
        <w:pStyle w:val="3GPPAgreements"/>
        <w:numPr>
          <w:ilvl w:val="1"/>
          <w:numId w:val="8"/>
        </w:numPr>
        <w:rPr>
          <w:lang w:eastAsia="zh-CN"/>
        </w:rPr>
      </w:pPr>
      <w:r>
        <w:rPr>
          <w:lang w:eastAsia="zh-CN"/>
        </w:rPr>
        <w:t xml:space="preserve">The important difference arising with </w:t>
      </w:r>
      <w:r w:rsidR="00430536">
        <w:rPr>
          <w:lang w:eastAsia="zh-CN"/>
        </w:rPr>
        <w:t>dynamic HARQ feedback on/off, is a careful consideration when the out-of-order HARQ</w:t>
      </w:r>
      <w:r w:rsidR="00EE0E0D">
        <w:rPr>
          <w:lang w:eastAsia="zh-CN"/>
        </w:rPr>
        <w:t xml:space="preserve"> restriction should be applied or not. The following scenarios are </w:t>
      </w:r>
      <w:r w:rsidR="00755B48">
        <w:rPr>
          <w:lang w:eastAsia="zh-CN"/>
        </w:rPr>
        <w:t>considered:</w:t>
      </w:r>
    </w:p>
    <w:p w14:paraId="61BA8DAE" w14:textId="504037E6" w:rsidR="00755B48" w:rsidRDefault="00755B48" w:rsidP="00CD4FBA">
      <w:pPr>
        <w:pStyle w:val="3GPPAgreements"/>
        <w:numPr>
          <w:ilvl w:val="2"/>
          <w:numId w:val="8"/>
        </w:numPr>
        <w:rPr>
          <w:lang w:eastAsia="zh-CN"/>
        </w:rPr>
      </w:pPr>
      <w:r>
        <w:rPr>
          <w:lang w:eastAsia="zh-CN"/>
        </w:rPr>
        <w:t>B2B (blind-to-blind)</w:t>
      </w:r>
      <w:r w:rsidR="005D218B">
        <w:rPr>
          <w:lang w:eastAsia="zh-CN"/>
        </w:rPr>
        <w:t>.</w:t>
      </w:r>
      <w:r w:rsidR="00CE3C3B">
        <w:rPr>
          <w:lang w:eastAsia="zh-CN"/>
        </w:rPr>
        <w:t xml:space="preserve"> In this case, no </w:t>
      </w:r>
      <w:r w:rsidR="00891547">
        <w:rPr>
          <w:lang w:eastAsia="zh-CN"/>
        </w:rPr>
        <w:t>OO</w:t>
      </w:r>
      <w:r w:rsidR="00CE3C3B">
        <w:rPr>
          <w:lang w:eastAsia="zh-CN"/>
        </w:rPr>
        <w:t xml:space="preserve"> HARQ restriction is</w:t>
      </w:r>
      <w:r w:rsidR="0014226F">
        <w:rPr>
          <w:lang w:eastAsia="zh-CN"/>
        </w:rPr>
        <w:t xml:space="preserve"> needed</w:t>
      </w:r>
      <w:r w:rsidR="00991F5B">
        <w:rPr>
          <w:lang w:eastAsia="zh-CN"/>
        </w:rPr>
        <w:t>.</w:t>
      </w:r>
    </w:p>
    <w:p w14:paraId="69A2B7D4" w14:textId="168459E5" w:rsidR="005D218B" w:rsidRDefault="005D218B" w:rsidP="00CD4FBA">
      <w:pPr>
        <w:pStyle w:val="3GPPAgreements"/>
        <w:numPr>
          <w:ilvl w:val="2"/>
          <w:numId w:val="8"/>
        </w:numPr>
        <w:rPr>
          <w:lang w:eastAsia="zh-CN"/>
        </w:rPr>
      </w:pPr>
      <w:r>
        <w:rPr>
          <w:lang w:eastAsia="zh-CN"/>
        </w:rPr>
        <w:t>B2F (blind-to-feedback)</w:t>
      </w:r>
      <w:r w:rsidR="006203E1">
        <w:rPr>
          <w:lang w:eastAsia="zh-CN"/>
        </w:rPr>
        <w:t xml:space="preserve">. In this case, also no </w:t>
      </w:r>
      <w:r w:rsidR="00891547">
        <w:rPr>
          <w:lang w:eastAsia="zh-CN"/>
        </w:rPr>
        <w:t>OO</w:t>
      </w:r>
      <w:r w:rsidR="006203E1">
        <w:rPr>
          <w:lang w:eastAsia="zh-CN"/>
        </w:rPr>
        <w:t xml:space="preserve"> HARQ </w:t>
      </w:r>
      <w:r w:rsidR="003311BC">
        <w:rPr>
          <w:lang w:eastAsia="zh-CN"/>
        </w:rPr>
        <w:t>restriction is needed</w:t>
      </w:r>
      <w:r w:rsidR="00991F5B">
        <w:rPr>
          <w:lang w:eastAsia="zh-CN"/>
        </w:rPr>
        <w:t>.</w:t>
      </w:r>
      <w:r w:rsidR="006C508B">
        <w:rPr>
          <w:lang w:eastAsia="zh-CN"/>
        </w:rPr>
        <w:t xml:space="preserve"> </w:t>
      </w:r>
    </w:p>
    <w:p w14:paraId="523FFB77" w14:textId="36922A59" w:rsidR="005D218B" w:rsidRDefault="005D218B" w:rsidP="00CD4FBA">
      <w:pPr>
        <w:pStyle w:val="3GPPAgreements"/>
        <w:numPr>
          <w:ilvl w:val="2"/>
          <w:numId w:val="8"/>
        </w:numPr>
        <w:rPr>
          <w:lang w:eastAsia="zh-CN"/>
        </w:rPr>
      </w:pPr>
      <w:r>
        <w:rPr>
          <w:lang w:eastAsia="zh-CN"/>
        </w:rPr>
        <w:t>F2F (feedback-to-feedback)</w:t>
      </w:r>
      <w:r w:rsidR="00991F5B">
        <w:rPr>
          <w:lang w:eastAsia="zh-CN"/>
        </w:rPr>
        <w:t xml:space="preserve">. The </w:t>
      </w:r>
      <w:r w:rsidR="00891547">
        <w:rPr>
          <w:lang w:eastAsia="zh-CN"/>
        </w:rPr>
        <w:t>OO</w:t>
      </w:r>
      <w:r w:rsidR="00991F5B">
        <w:rPr>
          <w:lang w:eastAsia="zh-CN"/>
        </w:rPr>
        <w:t xml:space="preserve"> </w:t>
      </w:r>
      <w:r w:rsidR="00051807">
        <w:rPr>
          <w:lang w:eastAsia="zh-CN"/>
        </w:rPr>
        <w:t xml:space="preserve">HARQ </w:t>
      </w:r>
      <w:r w:rsidR="00991F5B">
        <w:rPr>
          <w:lang w:eastAsia="zh-CN"/>
        </w:rPr>
        <w:t xml:space="preserve">restriction is required for </w:t>
      </w:r>
      <w:r w:rsidR="00755458">
        <w:rPr>
          <w:lang w:eastAsia="zh-CN"/>
        </w:rPr>
        <w:t>typical UE implementation assumption and for reasonable specification complexity in this case.</w:t>
      </w:r>
    </w:p>
    <w:p w14:paraId="09589090" w14:textId="4406BD8A" w:rsidR="00991F5B" w:rsidRDefault="00991F5B" w:rsidP="00E16B0A">
      <w:pPr>
        <w:pStyle w:val="3GPPAgreements"/>
        <w:numPr>
          <w:ilvl w:val="2"/>
          <w:numId w:val="8"/>
        </w:numPr>
        <w:rPr>
          <w:lang w:eastAsia="zh-CN"/>
        </w:rPr>
      </w:pPr>
      <w:r>
        <w:rPr>
          <w:lang w:eastAsia="zh-CN"/>
        </w:rPr>
        <w:t>F2B (feedback-to-blind).</w:t>
      </w:r>
      <w:r w:rsidR="00755458">
        <w:rPr>
          <w:lang w:eastAsia="zh-CN"/>
        </w:rPr>
        <w:t xml:space="preserve"> The OO HARQ restriction is required for typical UE implementation assumption and for reasonable specification complexity in this case.</w:t>
      </w:r>
      <w:r w:rsidR="00ED0D13" w:rsidRPr="00ED0D13">
        <w:rPr>
          <w:lang w:eastAsia="zh-CN"/>
        </w:rPr>
        <w:t xml:space="preserve"> </w:t>
      </w:r>
      <w:r w:rsidR="00ED0D13">
        <w:rPr>
          <w:lang w:eastAsia="zh-CN"/>
        </w:rPr>
        <w:t>In the same time, this mode of operation is not justified and may be restricted.</w:t>
      </w:r>
    </w:p>
    <w:p w14:paraId="7FF59D4F" w14:textId="77777777" w:rsidR="00E16B0A" w:rsidRDefault="00E16B0A" w:rsidP="00CD4FBA">
      <w:pPr>
        <w:pStyle w:val="3GPPAgreements"/>
        <w:numPr>
          <w:ilvl w:val="0"/>
          <w:numId w:val="0"/>
        </w:numPr>
        <w:ind w:left="284" w:hanging="284"/>
        <w:rPr>
          <w:lang w:eastAsia="zh-CN"/>
        </w:rPr>
      </w:pPr>
    </w:p>
    <w:p w14:paraId="07C793E4" w14:textId="77777777" w:rsidR="00EE2064" w:rsidRDefault="00EE2064" w:rsidP="008F5425">
      <w:pPr>
        <w:pStyle w:val="3GPPText"/>
        <w:numPr>
          <w:ilvl w:val="0"/>
          <w:numId w:val="10"/>
        </w:numPr>
        <w:rPr>
          <w:lang w:val="en-GB"/>
        </w:rPr>
      </w:pPr>
    </w:p>
    <w:p w14:paraId="12CAB64D" w14:textId="7519A0E6" w:rsidR="00EE2064" w:rsidRPr="0025776D" w:rsidRDefault="00EE2064" w:rsidP="008F5425">
      <w:pPr>
        <w:pStyle w:val="3GPPText"/>
        <w:numPr>
          <w:ilvl w:val="1"/>
          <w:numId w:val="11"/>
        </w:numPr>
        <w:jc w:val="left"/>
        <w:rPr>
          <w:b/>
          <w:bCs/>
          <w:lang w:val="en-GB"/>
        </w:rPr>
      </w:pPr>
      <w:r w:rsidRPr="00CD4FBA">
        <w:rPr>
          <w:b/>
          <w:bCs/>
          <w:lang w:eastAsia="zh-CN"/>
        </w:rPr>
        <w:t xml:space="preserve">PSFCH is sent in response to PSSCH which is scheduled by </w:t>
      </w:r>
      <w:r w:rsidR="008D548E" w:rsidRPr="00CD4FBA">
        <w:rPr>
          <w:b/>
          <w:bCs/>
          <w:lang w:eastAsia="zh-CN"/>
        </w:rPr>
        <w:t xml:space="preserve">the </w:t>
      </w:r>
      <w:r w:rsidRPr="00CD4FBA">
        <w:rPr>
          <w:b/>
          <w:bCs/>
          <w:lang w:eastAsia="zh-CN"/>
        </w:rPr>
        <w:t xml:space="preserve">SCI carrying the feedback request, and not the PSSCH being reserved </w:t>
      </w:r>
      <w:r w:rsidR="008B7968">
        <w:rPr>
          <w:b/>
          <w:bCs/>
          <w:lang w:eastAsia="zh-CN"/>
        </w:rPr>
        <w:t>by this SCI</w:t>
      </w:r>
    </w:p>
    <w:p w14:paraId="4348CBEC" w14:textId="77777777" w:rsidR="00AA3DC4" w:rsidRPr="009B47D4" w:rsidRDefault="00AA3DC4" w:rsidP="00AA3DC4">
      <w:pPr>
        <w:pStyle w:val="3GPPText"/>
        <w:rPr>
          <w:lang w:val="en-GB"/>
        </w:rPr>
      </w:pPr>
    </w:p>
    <w:p w14:paraId="5AC3E8C9" w14:textId="77777777" w:rsidR="00AA3DC4" w:rsidRDefault="00AA3DC4" w:rsidP="008F5425">
      <w:pPr>
        <w:pStyle w:val="3GPPText"/>
        <w:numPr>
          <w:ilvl w:val="0"/>
          <w:numId w:val="10"/>
        </w:numPr>
        <w:rPr>
          <w:lang w:val="en-GB"/>
        </w:rPr>
      </w:pPr>
    </w:p>
    <w:p w14:paraId="28C64EDF" w14:textId="7E85EAF2" w:rsidR="00AA3DC4" w:rsidRDefault="00AA3DC4" w:rsidP="008F5425">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74F33F29" w14:textId="77777777" w:rsidR="00AA3DC4" w:rsidRDefault="00AA3DC4" w:rsidP="008F5425">
      <w:pPr>
        <w:pStyle w:val="3GPPText"/>
        <w:numPr>
          <w:ilvl w:val="2"/>
          <w:numId w:val="11"/>
        </w:numPr>
        <w:jc w:val="left"/>
        <w:rPr>
          <w:b/>
          <w:lang w:val="en-GB"/>
        </w:rPr>
      </w:pPr>
      <w:r>
        <w:rPr>
          <w:b/>
          <w:lang w:val="en-GB"/>
        </w:rPr>
        <w:t>From RX UE perspective (implying TX UE behaviour)</w:t>
      </w:r>
    </w:p>
    <w:p w14:paraId="32CAF5D1" w14:textId="2951D716" w:rsidR="00AA3DC4" w:rsidRDefault="00AA3DC4" w:rsidP="008F5425">
      <w:pPr>
        <w:pStyle w:val="3GPPText"/>
        <w:numPr>
          <w:ilvl w:val="3"/>
          <w:numId w:val="11"/>
        </w:numPr>
        <w:jc w:val="left"/>
        <w:rPr>
          <w:b/>
          <w:lang w:val="en-GB"/>
        </w:rPr>
      </w:pPr>
      <w:r>
        <w:rPr>
          <w:b/>
          <w:lang w:val="en-GB"/>
        </w:rPr>
        <w:t xml:space="preserve">A </w:t>
      </w:r>
      <w:r w:rsidR="00F6340B">
        <w:rPr>
          <w:b/>
          <w:lang w:val="en-GB"/>
        </w:rPr>
        <w:t xml:space="preserve">RX </w:t>
      </w:r>
      <w:r>
        <w:rPr>
          <w:b/>
          <w:lang w:val="en-GB"/>
        </w:rPr>
        <w:t xml:space="preserve">UE is not expected to receive an SCI scheduling a TB </w:t>
      </w:r>
      <w:r w:rsidR="00F6340B">
        <w:rPr>
          <w:b/>
          <w:lang w:val="en-GB"/>
        </w:rPr>
        <w:t xml:space="preserve">retransmission </w:t>
      </w:r>
      <w:r>
        <w:rPr>
          <w:b/>
          <w:lang w:val="en-GB"/>
        </w:rPr>
        <w:t>before the moment of transmission/generation of requested HARQ feedback for the same TB by a prior SCI</w:t>
      </w:r>
    </w:p>
    <w:p w14:paraId="2F451863" w14:textId="77777777" w:rsidR="00AA3DC4" w:rsidRDefault="00AA3DC4" w:rsidP="008F5425">
      <w:pPr>
        <w:pStyle w:val="3GPPText"/>
        <w:numPr>
          <w:ilvl w:val="2"/>
          <w:numId w:val="11"/>
        </w:numPr>
        <w:jc w:val="left"/>
        <w:rPr>
          <w:b/>
          <w:lang w:val="en-GB"/>
        </w:rPr>
      </w:pPr>
      <w:r>
        <w:rPr>
          <w:b/>
          <w:lang w:val="en-GB"/>
        </w:rPr>
        <w:t>From TX UE perspective</w:t>
      </w:r>
    </w:p>
    <w:p w14:paraId="08C5500E" w14:textId="140C2382" w:rsidR="00AA3DC4" w:rsidRDefault="00AA3DC4" w:rsidP="008F5425">
      <w:pPr>
        <w:pStyle w:val="3GPPText"/>
        <w:numPr>
          <w:ilvl w:val="3"/>
          <w:numId w:val="11"/>
        </w:numPr>
        <w:jc w:val="left"/>
        <w:rPr>
          <w:b/>
          <w:lang w:val="en-GB"/>
        </w:rPr>
      </w:pPr>
      <w:r>
        <w:rPr>
          <w:b/>
          <w:lang w:val="en-GB"/>
        </w:rPr>
        <w:t xml:space="preserve">A </w:t>
      </w:r>
      <w:r w:rsidR="00F6340B">
        <w:rPr>
          <w:b/>
          <w:lang w:val="en-GB"/>
        </w:rPr>
        <w:t xml:space="preserve">TX </w:t>
      </w:r>
      <w:r>
        <w:rPr>
          <w:b/>
          <w:lang w:val="en-GB"/>
        </w:rPr>
        <w:t xml:space="preserve">UE is not expected to transmit SCI scheduling a TB </w:t>
      </w:r>
      <w:r w:rsidR="00F6340B">
        <w:rPr>
          <w:b/>
          <w:lang w:val="en-GB"/>
        </w:rPr>
        <w:t xml:space="preserve">retransmission </w:t>
      </w:r>
      <w:r>
        <w:rPr>
          <w:b/>
          <w:lang w:val="en-GB"/>
        </w:rPr>
        <w:t>before</w:t>
      </w:r>
      <w:r w:rsidRPr="00382EAD">
        <w:rPr>
          <w:b/>
          <w:lang w:val="en-GB"/>
        </w:rPr>
        <w:t xml:space="preserve"> </w:t>
      </w:r>
      <w:r>
        <w:rPr>
          <w:b/>
          <w:lang w:val="en-GB"/>
        </w:rPr>
        <w:t xml:space="preserve">the moment of </w:t>
      </w:r>
      <w:r w:rsidR="00905117">
        <w:rPr>
          <w:b/>
          <w:lang w:val="en-GB"/>
        </w:rPr>
        <w:t>reception</w:t>
      </w:r>
      <w:r>
        <w:rPr>
          <w:b/>
          <w:lang w:val="en-GB"/>
        </w:rPr>
        <w:t xml:space="preserve"> of requested HARQ feedback for the same TB by a prior SCI</w:t>
      </w:r>
    </w:p>
    <w:p w14:paraId="37CD0C63" w14:textId="4FE0E590" w:rsidR="00205EEA" w:rsidRDefault="00205EEA" w:rsidP="00AA3DC4">
      <w:pPr>
        <w:rPr>
          <w:highlight w:val="yellow"/>
        </w:rPr>
      </w:pPr>
    </w:p>
    <w:p w14:paraId="01D39A36" w14:textId="5763164A" w:rsidR="006C6C8F" w:rsidRPr="006C6C8F" w:rsidRDefault="006C6C8F" w:rsidP="006C6C8F">
      <w:pPr>
        <w:pStyle w:val="3GPPH2"/>
        <w:numPr>
          <w:ilvl w:val="1"/>
          <w:numId w:val="1"/>
        </w:numPr>
        <w:tabs>
          <w:tab w:val="clear" w:pos="576"/>
          <w:tab w:val="left" w:pos="567"/>
        </w:tabs>
        <w:spacing w:before="0" w:after="0"/>
        <w:ind w:left="567" w:hanging="567"/>
        <w:rPr>
          <w:lang w:val="en-US"/>
        </w:rPr>
      </w:pPr>
      <w:r w:rsidRPr="006C6C8F">
        <w:rPr>
          <w:lang w:val="en-US"/>
        </w:rPr>
        <w:t>CSI Procedures</w:t>
      </w:r>
    </w:p>
    <w:p w14:paraId="593066BF" w14:textId="77777777" w:rsidR="003366FE" w:rsidRDefault="003366FE" w:rsidP="003366FE">
      <w:pPr>
        <w:rPr>
          <w:b/>
          <w:bCs/>
          <w:u w:val="single"/>
          <w:lang w:val="en-US"/>
        </w:rPr>
      </w:pPr>
    </w:p>
    <w:p w14:paraId="53F8AB0F" w14:textId="1AA5796F" w:rsidR="003366FE" w:rsidRPr="006710C2" w:rsidRDefault="003366FE" w:rsidP="003366FE">
      <w:pPr>
        <w:rPr>
          <w:b/>
          <w:bCs/>
          <w:sz w:val="22"/>
          <w:szCs w:val="22"/>
          <w:u w:val="single"/>
          <w:lang w:val="en-US"/>
        </w:rPr>
      </w:pPr>
      <w:r w:rsidRPr="006710C2">
        <w:rPr>
          <w:b/>
          <w:bCs/>
          <w:sz w:val="22"/>
          <w:szCs w:val="22"/>
          <w:u w:val="single"/>
          <w:lang w:val="en-US"/>
        </w:rPr>
        <w:lastRenderedPageBreak/>
        <w:t>Latency bound configuration</w:t>
      </w:r>
    </w:p>
    <w:p w14:paraId="07B8E730" w14:textId="507F15A3" w:rsidR="00436447" w:rsidRDefault="006710C2" w:rsidP="006F4831">
      <w:pPr>
        <w:jc w:val="both"/>
        <w:rPr>
          <w:sz w:val="22"/>
          <w:szCs w:val="22"/>
          <w:lang w:val="en-US"/>
        </w:rPr>
      </w:pPr>
      <w:r w:rsidRPr="00C84C6C">
        <w:rPr>
          <w:sz w:val="22"/>
          <w:szCs w:val="22"/>
          <w:lang w:val="en-US"/>
        </w:rPr>
        <w:t xml:space="preserve">It was agreed as part of LS reply discussion </w:t>
      </w:r>
      <w:r w:rsidR="00233228">
        <w:rPr>
          <w:sz w:val="22"/>
          <w:szCs w:val="22"/>
          <w:lang w:val="en-US"/>
        </w:rPr>
        <w:t>[</w:t>
      </w:r>
      <w:r w:rsidR="00346544" w:rsidRPr="00346544">
        <w:rPr>
          <w:sz w:val="22"/>
          <w:szCs w:val="22"/>
        </w:rPr>
        <w:t>R1-1913695</w:t>
      </w:r>
      <w:r w:rsidR="00233228">
        <w:rPr>
          <w:sz w:val="22"/>
          <w:szCs w:val="22"/>
          <w:lang w:val="en-US"/>
        </w:rPr>
        <w:t xml:space="preserve">] </w:t>
      </w:r>
      <w:r w:rsidRPr="00C84C6C">
        <w:rPr>
          <w:sz w:val="22"/>
          <w:szCs w:val="22"/>
          <w:lang w:val="en-US"/>
        </w:rPr>
        <w:t>that</w:t>
      </w:r>
      <w:r w:rsidR="008F6C32">
        <w:rPr>
          <w:sz w:val="22"/>
          <w:szCs w:val="22"/>
          <w:lang w:val="en-US"/>
        </w:rPr>
        <w:t xml:space="preserve"> MAC CE with CSI report</w:t>
      </w:r>
      <w:r w:rsidR="006F4831">
        <w:rPr>
          <w:sz w:val="22"/>
          <w:szCs w:val="22"/>
          <w:lang w:val="en-US"/>
        </w:rPr>
        <w:t xml:space="preserve"> should have its own associated latency and priority in order to run the resource selection procedure.</w:t>
      </w:r>
    </w:p>
    <w:tbl>
      <w:tblPr>
        <w:tblStyle w:val="TableGrid"/>
        <w:tblW w:w="0" w:type="auto"/>
        <w:tblLook w:val="04A0" w:firstRow="1" w:lastRow="0" w:firstColumn="1" w:lastColumn="0" w:noHBand="0" w:noVBand="1"/>
      </w:tblPr>
      <w:tblGrid>
        <w:gridCol w:w="9962"/>
      </w:tblGrid>
      <w:tr w:rsidR="00344822" w14:paraId="02A7E14B" w14:textId="77777777" w:rsidTr="00344822">
        <w:tc>
          <w:tcPr>
            <w:tcW w:w="9962" w:type="dxa"/>
          </w:tcPr>
          <w:p w14:paraId="1976EE7D" w14:textId="022CAEEF" w:rsidR="00344822" w:rsidRDefault="00344822" w:rsidP="006F4831">
            <w:pPr>
              <w:rPr>
                <w:sz w:val="22"/>
                <w:szCs w:val="22"/>
                <w:lang w:val="en-US"/>
              </w:rPr>
            </w:pPr>
            <w:r>
              <w:rPr>
                <w:rFonts w:ascii="Arial" w:eastAsia="Malgun Gothic" w:hAnsi="Arial" w:cs="Arial"/>
                <w:lang w:eastAsia="ko-KR"/>
              </w:rPr>
              <w:t xml:space="preserve">Regarding Sidelink CSI Reporting MAC CE agreed in RAN2, in order to avoid reporting an outdated CQI/RI, RAN1 is of the opinion that CQI/RI needs to be sent within a latency bound subject to the availability of its transmission (e.g., prioritization, congestion control, etc.). RAN1 agreed that the latency bound for Sidelink CSI Reporting MAC CE is configurable within a range of 3 – 20 </w:t>
            </w:r>
            <w:proofErr w:type="spellStart"/>
            <w:r>
              <w:rPr>
                <w:rFonts w:ascii="Arial" w:eastAsia="Malgun Gothic" w:hAnsi="Arial" w:cs="Arial"/>
                <w:lang w:eastAsia="ko-KR"/>
              </w:rPr>
              <w:t>ms</w:t>
            </w:r>
            <w:proofErr w:type="spellEnd"/>
            <w:r>
              <w:rPr>
                <w:rFonts w:ascii="Arial" w:eastAsia="Malgun Gothic" w:hAnsi="Arial" w:cs="Arial"/>
                <w:lang w:eastAsia="ko-KR"/>
              </w:rPr>
              <w:t>, expressed in slots, where RAN1 will decide how the value is configured in the next meeting. RAN1 assumes that any MAC CE based reporting of CQI/RI will follow the same procedure in terms of sidelink resource allocation framework defined by RAN1, i.e. it is expected to be transparent to the physical layer.</w:t>
            </w:r>
          </w:p>
        </w:tc>
      </w:tr>
    </w:tbl>
    <w:p w14:paraId="537DF8B6" w14:textId="77777777" w:rsidR="00436447" w:rsidRDefault="00436447" w:rsidP="006F4831">
      <w:pPr>
        <w:jc w:val="both"/>
        <w:rPr>
          <w:sz w:val="22"/>
          <w:szCs w:val="22"/>
          <w:lang w:val="en-US"/>
        </w:rPr>
      </w:pPr>
    </w:p>
    <w:p w14:paraId="6B325ABC" w14:textId="5B89E0B2" w:rsidR="003366FE" w:rsidRDefault="001D2726" w:rsidP="006F4831">
      <w:pPr>
        <w:jc w:val="both"/>
        <w:rPr>
          <w:sz w:val="22"/>
          <w:szCs w:val="22"/>
          <w:lang w:val="en-US"/>
        </w:rPr>
      </w:pPr>
      <w:r>
        <w:rPr>
          <w:sz w:val="22"/>
          <w:szCs w:val="22"/>
          <w:lang w:val="en-US"/>
        </w:rPr>
        <w:t>There are several aspects to consider:</w:t>
      </w:r>
    </w:p>
    <w:p w14:paraId="3B6036D0" w14:textId="0021AD99" w:rsidR="001D2726" w:rsidRPr="00A138D9" w:rsidRDefault="00A8500F" w:rsidP="00330E70">
      <w:pPr>
        <w:pStyle w:val="3GPPAgreements"/>
      </w:pPr>
      <w:r w:rsidRPr="00A138D9">
        <w:t>The m</w:t>
      </w:r>
      <w:r w:rsidR="001D2726" w:rsidRPr="00A138D9">
        <w:t xml:space="preserve">inimum bound should be </w:t>
      </w:r>
      <w:r w:rsidR="00AF437A" w:rsidRPr="00A138D9">
        <w:t>selected considering CSI computation time</w:t>
      </w:r>
    </w:p>
    <w:p w14:paraId="7130769A" w14:textId="27BF0CAB" w:rsidR="00AF437A" w:rsidRPr="00A138D9" w:rsidRDefault="00A8500F" w:rsidP="00330E70">
      <w:pPr>
        <w:pStyle w:val="3GPPAgreements"/>
      </w:pPr>
      <w:r w:rsidRPr="00A138D9">
        <w:t>The m</w:t>
      </w:r>
      <w:r w:rsidR="00AF437A" w:rsidRPr="00A138D9">
        <w:t>ax</w:t>
      </w:r>
      <w:r w:rsidRPr="00A138D9">
        <w:t>i</w:t>
      </w:r>
      <w:r w:rsidR="00AF437A" w:rsidRPr="00A138D9">
        <w:t xml:space="preserve">mum bound should be selected considering </w:t>
      </w:r>
      <w:r w:rsidRPr="00A138D9">
        <w:t>channel measurement coherence time</w:t>
      </w:r>
      <w:r w:rsidR="008F2F6E">
        <w:t>. In that sense the bound could be link-</w:t>
      </w:r>
      <w:proofErr w:type="gramStart"/>
      <w:r w:rsidR="008F2F6E">
        <w:t>specific, and</w:t>
      </w:r>
      <w:proofErr w:type="gramEnd"/>
      <w:r w:rsidR="008F2F6E">
        <w:t xml:space="preserve"> may not make sense if set by (pre-)configuration semi-statically.</w:t>
      </w:r>
    </w:p>
    <w:p w14:paraId="01EF3D23" w14:textId="38176476" w:rsidR="00CD0887" w:rsidRPr="00A138D9" w:rsidRDefault="00CD0887" w:rsidP="00330E70">
      <w:pPr>
        <w:pStyle w:val="3GPPAgreements"/>
      </w:pPr>
      <w:r w:rsidRPr="00A138D9">
        <w:t xml:space="preserve">The priority of PSSCH carrying CSI report </w:t>
      </w:r>
      <w:r w:rsidR="005D2EBD" w:rsidRPr="00A138D9">
        <w:t xml:space="preserve">also needs to be configured, or may be set according to the priority in SCI </w:t>
      </w:r>
      <w:r w:rsidR="008943D6" w:rsidRPr="00A138D9">
        <w:t>carrying CSI request</w:t>
      </w:r>
    </w:p>
    <w:p w14:paraId="7475D775" w14:textId="36B0573A" w:rsidR="008943D6" w:rsidRPr="00A138D9" w:rsidRDefault="006F6A53" w:rsidP="00330E70">
      <w:pPr>
        <w:pStyle w:val="3GPPAgreements"/>
      </w:pPr>
      <w:r>
        <w:t xml:space="preserve">These </w:t>
      </w:r>
      <w:r w:rsidR="001D0999">
        <w:t xml:space="preserve">parameters </w:t>
      </w:r>
      <w:r w:rsidR="00F46D5C">
        <w:t>can be configured using PC5 RRC</w:t>
      </w:r>
      <w:r w:rsidR="00D60D27">
        <w:t xml:space="preserve"> established between UEs</w:t>
      </w:r>
      <w:r w:rsidR="00246CBC">
        <w:t xml:space="preserve"> </w:t>
      </w:r>
    </w:p>
    <w:p w14:paraId="2F3904F1" w14:textId="1452DEBB" w:rsidR="008943D6" w:rsidRDefault="00514BD9" w:rsidP="008943D6">
      <w:pPr>
        <w:jc w:val="both"/>
        <w:rPr>
          <w:sz w:val="22"/>
          <w:szCs w:val="22"/>
        </w:rPr>
      </w:pPr>
      <w:r>
        <w:rPr>
          <w:sz w:val="22"/>
          <w:szCs w:val="22"/>
        </w:rPr>
        <w:t>Based on these aspects, the following is proposed:</w:t>
      </w:r>
    </w:p>
    <w:p w14:paraId="4A376601" w14:textId="77777777" w:rsidR="00246CBC" w:rsidRDefault="00246CBC" w:rsidP="008943D6">
      <w:pPr>
        <w:jc w:val="both"/>
        <w:rPr>
          <w:sz w:val="22"/>
          <w:szCs w:val="22"/>
        </w:rPr>
      </w:pPr>
    </w:p>
    <w:p w14:paraId="69CCEF45" w14:textId="77777777" w:rsidR="00246CBC" w:rsidRDefault="00246CBC" w:rsidP="008F5425">
      <w:pPr>
        <w:pStyle w:val="3GPPText"/>
        <w:numPr>
          <w:ilvl w:val="0"/>
          <w:numId w:val="10"/>
        </w:numPr>
        <w:rPr>
          <w:lang w:val="en-GB"/>
        </w:rPr>
      </w:pPr>
    </w:p>
    <w:p w14:paraId="76040C25" w14:textId="0BD2AF83" w:rsidR="00246CBC" w:rsidRPr="00F8583C" w:rsidRDefault="00E542BB" w:rsidP="008F5425">
      <w:pPr>
        <w:pStyle w:val="3GPPText"/>
        <w:numPr>
          <w:ilvl w:val="1"/>
          <w:numId w:val="11"/>
        </w:numPr>
        <w:jc w:val="left"/>
        <w:rPr>
          <w:b/>
          <w:bCs/>
          <w:lang w:val="en-GB"/>
        </w:rPr>
      </w:pPr>
      <w:r>
        <w:rPr>
          <w:b/>
          <w:bCs/>
          <w:lang w:eastAsia="zh-CN"/>
        </w:rPr>
        <w:t>The latency bound for MAC CE carrying</w:t>
      </w:r>
      <w:r w:rsidR="00C3030B">
        <w:rPr>
          <w:b/>
          <w:bCs/>
          <w:lang w:eastAsia="zh-CN"/>
        </w:rPr>
        <w:t xml:space="preserve"> CSI report </w:t>
      </w:r>
      <w:r w:rsidR="00F8583C">
        <w:rPr>
          <w:b/>
          <w:bCs/>
          <w:lang w:eastAsia="zh-CN"/>
        </w:rPr>
        <w:t>is configured via PC5 RRC</w:t>
      </w:r>
      <w:r w:rsidR="00357AC5">
        <w:rPr>
          <w:b/>
          <w:bCs/>
          <w:lang w:eastAsia="zh-CN"/>
        </w:rPr>
        <w:t xml:space="preserve"> per priority</w:t>
      </w:r>
    </w:p>
    <w:p w14:paraId="7C61963F" w14:textId="6AED2FA3" w:rsidR="00F8583C" w:rsidRPr="0025776D" w:rsidRDefault="00F8583C" w:rsidP="008F5425">
      <w:pPr>
        <w:pStyle w:val="3GPPText"/>
        <w:numPr>
          <w:ilvl w:val="1"/>
          <w:numId w:val="11"/>
        </w:numPr>
        <w:jc w:val="left"/>
        <w:rPr>
          <w:b/>
          <w:bCs/>
          <w:lang w:val="en-GB"/>
        </w:rPr>
      </w:pPr>
      <w:r>
        <w:rPr>
          <w:b/>
          <w:bCs/>
          <w:lang w:eastAsia="zh-CN"/>
        </w:rPr>
        <w:t xml:space="preserve">The L1 priority value for resource selection </w:t>
      </w:r>
      <w:r w:rsidR="00584343">
        <w:rPr>
          <w:b/>
          <w:bCs/>
          <w:lang w:eastAsia="zh-CN"/>
        </w:rPr>
        <w:t xml:space="preserve">for MAC CE </w:t>
      </w:r>
      <w:r w:rsidR="00F2745A">
        <w:rPr>
          <w:b/>
          <w:bCs/>
          <w:lang w:eastAsia="zh-CN"/>
        </w:rPr>
        <w:t xml:space="preserve">carrying CSI report </w:t>
      </w:r>
      <w:r w:rsidR="00584343">
        <w:rPr>
          <w:b/>
          <w:bCs/>
          <w:lang w:eastAsia="zh-CN"/>
        </w:rPr>
        <w:t xml:space="preserve">is </w:t>
      </w:r>
      <w:r w:rsidR="0080415A">
        <w:rPr>
          <w:b/>
          <w:bCs/>
          <w:lang w:eastAsia="zh-CN"/>
        </w:rPr>
        <w:t xml:space="preserve">taken from the SCI </w:t>
      </w:r>
      <w:r w:rsidR="00F2745A">
        <w:rPr>
          <w:b/>
          <w:bCs/>
          <w:lang w:eastAsia="zh-CN"/>
        </w:rPr>
        <w:t>which triggers CSI report</w:t>
      </w:r>
    </w:p>
    <w:p w14:paraId="519BC12F" w14:textId="77777777" w:rsidR="00514BD9" w:rsidRPr="00F25273" w:rsidRDefault="00514BD9" w:rsidP="008943D6">
      <w:pPr>
        <w:jc w:val="both"/>
        <w:rPr>
          <w:sz w:val="22"/>
          <w:szCs w:val="22"/>
        </w:rPr>
      </w:pPr>
    </w:p>
    <w:p w14:paraId="3228ACBA" w14:textId="4B1602D7" w:rsidR="00994560" w:rsidRPr="006710C2" w:rsidRDefault="004369C2" w:rsidP="00AA3DC4">
      <w:pPr>
        <w:rPr>
          <w:b/>
          <w:bCs/>
          <w:sz w:val="22"/>
          <w:szCs w:val="22"/>
          <w:u w:val="single"/>
          <w:lang w:val="en-US"/>
        </w:rPr>
      </w:pPr>
      <w:r w:rsidRPr="006710C2">
        <w:rPr>
          <w:b/>
          <w:bCs/>
          <w:sz w:val="22"/>
          <w:szCs w:val="22"/>
          <w:u w:val="single"/>
          <w:lang w:val="en-US"/>
        </w:rPr>
        <w:t>Reference resource</w:t>
      </w:r>
    </w:p>
    <w:p w14:paraId="06370272" w14:textId="6A0DFC6B" w:rsidR="003F1524" w:rsidRPr="00913950" w:rsidRDefault="003F1524" w:rsidP="003646C4">
      <w:pPr>
        <w:jc w:val="both"/>
        <w:rPr>
          <w:color w:val="000000"/>
          <w:sz w:val="22"/>
          <w:szCs w:val="22"/>
          <w:lang w:val="en-US"/>
        </w:rPr>
      </w:pPr>
      <w:r w:rsidRPr="00913950">
        <w:rPr>
          <w:color w:val="000000"/>
          <w:sz w:val="22"/>
          <w:szCs w:val="22"/>
          <w:lang w:val="en-US"/>
        </w:rPr>
        <w:t>The reference resource for CQI calculation also needs to be defined. There are in general two approaches</w:t>
      </w:r>
      <w:r w:rsidR="002F5981">
        <w:rPr>
          <w:color w:val="000000"/>
          <w:sz w:val="22"/>
          <w:szCs w:val="22"/>
          <w:lang w:val="en-US"/>
        </w:rPr>
        <w:t xml:space="preserve"> to define the number of REs</w:t>
      </w:r>
      <w:r w:rsidR="003646C4">
        <w:rPr>
          <w:color w:val="000000"/>
          <w:sz w:val="22"/>
          <w:szCs w:val="22"/>
          <w:lang w:val="en-US"/>
        </w:rPr>
        <w:t xml:space="preserve"> which then used for TBS calculation associated with the CQI table entry</w:t>
      </w:r>
      <w:r w:rsidRPr="00913950">
        <w:rPr>
          <w:color w:val="000000"/>
          <w:sz w:val="22"/>
          <w:szCs w:val="22"/>
          <w:lang w:val="en-US"/>
        </w:rPr>
        <w:t>:</w:t>
      </w:r>
    </w:p>
    <w:p w14:paraId="1A9833D3" w14:textId="418D439C" w:rsidR="003F1524" w:rsidRDefault="003F1524" w:rsidP="00545AF0">
      <w:pPr>
        <w:pStyle w:val="3GPPAgreements"/>
      </w:pPr>
      <w:r w:rsidRPr="00913950">
        <w:t>Approach 1: based on actual number of REs</w:t>
      </w:r>
      <w:r w:rsidR="00194796" w:rsidRPr="00913950">
        <w:t xml:space="preserve"> in the PSSCH allocation which triggers CSI report</w:t>
      </w:r>
    </w:p>
    <w:p w14:paraId="63679F72" w14:textId="6DE1647A" w:rsidR="00760EAD" w:rsidRPr="00913950" w:rsidRDefault="00760EAD" w:rsidP="00545AF0">
      <w:pPr>
        <w:pStyle w:val="3GPPAgreements"/>
        <w:numPr>
          <w:ilvl w:val="1"/>
          <w:numId w:val="8"/>
        </w:numPr>
      </w:pPr>
      <w:r>
        <w:t xml:space="preserve">This approach may be easier to </w:t>
      </w:r>
      <w:r w:rsidR="001876DF">
        <w:t xml:space="preserve">agree and may be a bit more accurate than the semi-static approach. However, it requires from a UE to </w:t>
      </w:r>
      <w:r w:rsidR="00C1431E">
        <w:t xml:space="preserve">be prepared to calculate CQI for a dynamically changing number of REs, that may imply </w:t>
      </w:r>
      <w:r w:rsidR="00802400">
        <w:t>more complexity for the implementation.</w:t>
      </w:r>
    </w:p>
    <w:p w14:paraId="1461A445" w14:textId="7AD87F99" w:rsidR="00194796" w:rsidRDefault="00194796" w:rsidP="00545AF0">
      <w:pPr>
        <w:pStyle w:val="3GPPAgreements"/>
      </w:pPr>
      <w:r w:rsidRPr="00913950">
        <w:t>Approach 2: based on semi-static</w:t>
      </w:r>
      <w:r w:rsidR="00226B15" w:rsidRPr="00913950">
        <w:t>ally configured number of REs in a PSSCH allocation</w:t>
      </w:r>
    </w:p>
    <w:p w14:paraId="5EA40458" w14:textId="5D8E26A9" w:rsidR="00802400" w:rsidRDefault="00802400" w:rsidP="00545AF0">
      <w:pPr>
        <w:pStyle w:val="3GPPAgreements"/>
        <w:numPr>
          <w:ilvl w:val="1"/>
          <w:numId w:val="8"/>
        </w:numPr>
      </w:pPr>
      <w:r>
        <w:t>This approach requires discussion on overhead parameters for</w:t>
      </w:r>
      <w:r w:rsidR="006B55BB">
        <w:t xml:space="preserve"> number REs and may be less accurate, however it is simpler for a UE implementation, and </w:t>
      </w:r>
      <w:r w:rsidR="007353A9">
        <w:t xml:space="preserve">is more aligned with current </w:t>
      </w:r>
      <w:proofErr w:type="spellStart"/>
      <w:r w:rsidR="00482969">
        <w:t>Uu</w:t>
      </w:r>
      <w:proofErr w:type="spellEnd"/>
      <w:r w:rsidR="00482969">
        <w:t xml:space="preserve"> procedures.</w:t>
      </w:r>
    </w:p>
    <w:p w14:paraId="316DF9D0" w14:textId="5ABF34E0" w:rsidR="00A13C60" w:rsidRDefault="00A13C60" w:rsidP="00545AF0">
      <w:pPr>
        <w:pStyle w:val="3GPPAgreements"/>
        <w:numPr>
          <w:ilvl w:val="1"/>
          <w:numId w:val="8"/>
        </w:numPr>
      </w:pPr>
      <w:r>
        <w:t>There are two sub-approaches:</w:t>
      </w:r>
    </w:p>
    <w:p w14:paraId="745C635E" w14:textId="7F09CA74" w:rsidR="00A13C60" w:rsidRDefault="00A13C60" w:rsidP="00545AF0">
      <w:pPr>
        <w:pStyle w:val="3GPPAgreements"/>
        <w:numPr>
          <w:ilvl w:val="2"/>
          <w:numId w:val="8"/>
        </w:numPr>
      </w:pPr>
      <w:r>
        <w:t xml:space="preserve">Based on minimum </w:t>
      </w:r>
      <w:r w:rsidR="008101CB">
        <w:t xml:space="preserve">possible </w:t>
      </w:r>
      <w:r>
        <w:t>overhead</w:t>
      </w:r>
      <w:r w:rsidR="00462FCE">
        <w:t>. This approach has wider range of reported CQI values</w:t>
      </w:r>
      <w:r w:rsidR="00916500">
        <w:t>.</w:t>
      </w:r>
    </w:p>
    <w:p w14:paraId="11ECCE08" w14:textId="7DC7D215" w:rsidR="00A13C60" w:rsidRPr="00913950" w:rsidRDefault="00A13C60" w:rsidP="00545AF0">
      <w:pPr>
        <w:pStyle w:val="3GPPAgreements"/>
        <w:numPr>
          <w:ilvl w:val="2"/>
          <w:numId w:val="8"/>
        </w:numPr>
      </w:pPr>
      <w:r>
        <w:t xml:space="preserve">Based on maximum </w:t>
      </w:r>
      <w:r w:rsidR="008101CB">
        <w:t xml:space="preserve">possible </w:t>
      </w:r>
      <w:r>
        <w:t>overhead</w:t>
      </w:r>
      <w:r w:rsidR="00462FCE">
        <w:t>. This appr</w:t>
      </w:r>
      <w:r w:rsidR="00E35C35">
        <w:t xml:space="preserve">oach has </w:t>
      </w:r>
      <w:r w:rsidR="00EC3327">
        <w:t>smaller range of reported CQI values.</w:t>
      </w:r>
    </w:p>
    <w:p w14:paraId="5C89346E" w14:textId="248C51A5" w:rsidR="003F1524" w:rsidRDefault="003F1524" w:rsidP="004369C2">
      <w:pPr>
        <w:rPr>
          <w:color w:val="000000"/>
          <w:lang w:val="en-US"/>
        </w:rPr>
      </w:pPr>
    </w:p>
    <w:p w14:paraId="3624E4AF" w14:textId="30BADF2F" w:rsidR="00B52DE3" w:rsidRPr="00B52DE3" w:rsidRDefault="00835AC0" w:rsidP="00EA3731">
      <w:pPr>
        <w:jc w:val="both"/>
        <w:rPr>
          <w:color w:val="000000"/>
          <w:sz w:val="22"/>
          <w:szCs w:val="22"/>
          <w:lang w:val="en-US"/>
        </w:rPr>
      </w:pPr>
      <w:r>
        <w:rPr>
          <w:color w:val="000000"/>
          <w:sz w:val="22"/>
          <w:szCs w:val="22"/>
          <w:lang w:val="en-US"/>
        </w:rPr>
        <w:t>In our</w:t>
      </w:r>
      <w:r w:rsidR="00EA3731">
        <w:rPr>
          <w:color w:val="000000"/>
          <w:sz w:val="22"/>
          <w:szCs w:val="22"/>
          <w:lang w:val="en-US"/>
        </w:rPr>
        <w:t xml:space="preserve"> view, Approach 2</w:t>
      </w:r>
      <w:r w:rsidR="00357AC5">
        <w:rPr>
          <w:color w:val="000000"/>
          <w:sz w:val="22"/>
          <w:szCs w:val="22"/>
          <w:lang w:val="en-US"/>
        </w:rPr>
        <w:t xml:space="preserve"> with minimum assumption of OH</w:t>
      </w:r>
      <w:r w:rsidR="00EA3731">
        <w:rPr>
          <w:color w:val="000000"/>
          <w:sz w:val="22"/>
          <w:szCs w:val="22"/>
          <w:lang w:val="en-US"/>
        </w:rPr>
        <w:t xml:space="preserve"> has less complexity and more </w:t>
      </w:r>
      <w:r w:rsidR="00957D25">
        <w:rPr>
          <w:color w:val="000000"/>
          <w:sz w:val="22"/>
          <w:szCs w:val="22"/>
          <w:lang w:val="en-US"/>
        </w:rPr>
        <w:t xml:space="preserve">aligned </w:t>
      </w:r>
      <w:r w:rsidR="00EA3731">
        <w:rPr>
          <w:color w:val="000000"/>
          <w:sz w:val="22"/>
          <w:szCs w:val="22"/>
          <w:lang w:val="en-US"/>
        </w:rPr>
        <w:t xml:space="preserve">with current </w:t>
      </w:r>
      <w:proofErr w:type="spellStart"/>
      <w:r w:rsidR="00EA3731">
        <w:rPr>
          <w:color w:val="000000"/>
          <w:sz w:val="22"/>
          <w:szCs w:val="22"/>
          <w:lang w:val="en-US"/>
        </w:rPr>
        <w:t>Uu</w:t>
      </w:r>
      <w:proofErr w:type="spellEnd"/>
      <w:r w:rsidR="00EA3731">
        <w:rPr>
          <w:color w:val="000000"/>
          <w:sz w:val="22"/>
          <w:szCs w:val="22"/>
          <w:lang w:val="en-US"/>
        </w:rPr>
        <w:t xml:space="preserve"> </w:t>
      </w:r>
      <w:r w:rsidR="00DC41C2">
        <w:rPr>
          <w:color w:val="000000"/>
          <w:sz w:val="22"/>
          <w:szCs w:val="22"/>
          <w:lang w:val="en-US"/>
        </w:rPr>
        <w:t>procedures</w:t>
      </w:r>
      <w:r w:rsidR="00EA3731">
        <w:rPr>
          <w:color w:val="000000"/>
          <w:sz w:val="22"/>
          <w:szCs w:val="22"/>
          <w:lang w:val="en-US"/>
        </w:rPr>
        <w:t>, thus can be pursued</w:t>
      </w:r>
      <w:r w:rsidR="00957D25">
        <w:rPr>
          <w:color w:val="000000"/>
          <w:sz w:val="22"/>
          <w:szCs w:val="22"/>
          <w:lang w:val="en-US"/>
        </w:rPr>
        <w:t xml:space="preserve"> further</w:t>
      </w:r>
      <w:r w:rsidR="00EA3731">
        <w:rPr>
          <w:color w:val="000000"/>
          <w:sz w:val="22"/>
          <w:szCs w:val="22"/>
          <w:lang w:val="en-US"/>
        </w:rPr>
        <w:t xml:space="preserve">. Based on this approach, the following list of assumptions can be made in specification, </w:t>
      </w:r>
      <w:r w:rsidR="00DC41C2">
        <w:rPr>
          <w:color w:val="000000"/>
          <w:sz w:val="22"/>
          <w:szCs w:val="22"/>
          <w:lang w:val="en-US"/>
        </w:rPr>
        <w:t>like</w:t>
      </w:r>
      <w:r w:rsidR="00EA3731">
        <w:rPr>
          <w:color w:val="000000"/>
          <w:sz w:val="22"/>
          <w:szCs w:val="22"/>
          <w:lang w:val="en-US"/>
        </w:rPr>
        <w:t xml:space="preserve"> current list for DL CSI:</w:t>
      </w:r>
    </w:p>
    <w:p w14:paraId="4756DB5E" w14:textId="0C10E751" w:rsidR="004369C2" w:rsidRPr="00C9413B" w:rsidRDefault="004369C2" w:rsidP="00545AF0">
      <w:pPr>
        <w:pStyle w:val="3GPPAgreements"/>
        <w:rPr>
          <w:lang w:val="en-US"/>
        </w:rPr>
      </w:pPr>
      <w:r w:rsidRPr="00C9413B">
        <w:rPr>
          <w:lang w:val="en-US"/>
        </w:rPr>
        <w:lastRenderedPageBreak/>
        <w:t xml:space="preserve">The </w:t>
      </w:r>
      <w:r w:rsidR="00EA3731" w:rsidRPr="00C9413B">
        <w:rPr>
          <w:lang w:val="en-US"/>
        </w:rPr>
        <w:t>number of symbols for PSCCH is based on the (pre-)configured number and the number of PRBs for PSCCH is based on the (pre-)configured number</w:t>
      </w:r>
      <w:r w:rsidRPr="00C9413B">
        <w:rPr>
          <w:lang w:val="en-US"/>
        </w:rPr>
        <w:t>.</w:t>
      </w:r>
    </w:p>
    <w:p w14:paraId="6A2A7BFD" w14:textId="7F86CEB6" w:rsidR="004369C2" w:rsidRPr="00545AF0" w:rsidRDefault="004369C2" w:rsidP="00545AF0">
      <w:pPr>
        <w:pStyle w:val="3GPPAgreements"/>
        <w:rPr>
          <w:lang w:val="en-US"/>
        </w:rPr>
      </w:pPr>
      <w:r w:rsidRPr="00330E70">
        <w:rPr>
          <w:lang w:val="en-US"/>
        </w:rPr>
        <w:t xml:space="preserve">The number of </w:t>
      </w:r>
      <w:proofErr w:type="spellStart"/>
      <w:r w:rsidR="007651B9" w:rsidRPr="00330E70">
        <w:rPr>
          <w:lang w:val="en-US"/>
        </w:rPr>
        <w:t>sidelink</w:t>
      </w:r>
      <w:proofErr w:type="spellEnd"/>
      <w:r w:rsidR="007651B9" w:rsidRPr="00330E70">
        <w:rPr>
          <w:lang w:val="en-US"/>
        </w:rPr>
        <w:t xml:space="preserve"> </w:t>
      </w:r>
      <w:r w:rsidRPr="00330E70">
        <w:rPr>
          <w:lang w:val="en-US"/>
        </w:rPr>
        <w:t xml:space="preserve">symbols </w:t>
      </w:r>
      <w:r w:rsidR="00941C4F" w:rsidRPr="00330E70">
        <w:rPr>
          <w:lang w:val="en-US"/>
        </w:rPr>
        <w:t>as (pre-)configured per resource pool.</w:t>
      </w:r>
    </w:p>
    <w:p w14:paraId="7AE386C0" w14:textId="71B51679" w:rsidR="004369C2" w:rsidRPr="007651B9" w:rsidRDefault="004369C2" w:rsidP="00545AF0">
      <w:pPr>
        <w:pStyle w:val="3GPPAgreements"/>
        <w:rPr>
          <w:lang w:val="en-US"/>
        </w:rPr>
      </w:pPr>
      <w:r w:rsidRPr="007651B9">
        <w:rPr>
          <w:lang w:val="en-US"/>
        </w:rPr>
        <w:t xml:space="preserve">The same bandwidth part subcarrier spacing </w:t>
      </w:r>
      <w:r w:rsidR="0034667C">
        <w:rPr>
          <w:lang w:val="en-US"/>
        </w:rPr>
        <w:t>and CP as (pre-)</w:t>
      </w:r>
      <w:r w:rsidRPr="007651B9">
        <w:rPr>
          <w:lang w:val="en-US"/>
        </w:rPr>
        <w:t xml:space="preserve">configured as for </w:t>
      </w:r>
      <w:r w:rsidR="007651B9">
        <w:rPr>
          <w:lang w:val="en-US"/>
        </w:rPr>
        <w:t>SL bandwidth part</w:t>
      </w:r>
      <w:r w:rsidR="00697F28">
        <w:rPr>
          <w:lang w:val="en-US"/>
        </w:rPr>
        <w:t>.</w:t>
      </w:r>
    </w:p>
    <w:p w14:paraId="05B57EE5" w14:textId="4B2C119F" w:rsidR="004369C2" w:rsidRPr="00873ED4" w:rsidRDefault="004369C2" w:rsidP="00545AF0">
      <w:pPr>
        <w:pStyle w:val="3GPPAgreements"/>
        <w:rPr>
          <w:lang w:val="en-US"/>
        </w:rPr>
      </w:pPr>
      <w:r w:rsidRPr="00873ED4">
        <w:rPr>
          <w:lang w:val="en-US"/>
        </w:rPr>
        <w:t xml:space="preserve">The bandwidth as </w:t>
      </w:r>
      <w:r w:rsidR="00873ED4" w:rsidRPr="00873ED4">
        <w:rPr>
          <w:lang w:val="en-US"/>
        </w:rPr>
        <w:t>scheduled by the SCI triggering CSI measurement and report</w:t>
      </w:r>
      <w:r w:rsidRPr="00873ED4">
        <w:rPr>
          <w:lang w:val="en-US"/>
        </w:rPr>
        <w:t>.</w:t>
      </w:r>
    </w:p>
    <w:p w14:paraId="073746DD" w14:textId="74ACEFBA" w:rsidR="004369C2" w:rsidRPr="00697F28" w:rsidRDefault="004369C2" w:rsidP="00545AF0">
      <w:pPr>
        <w:pStyle w:val="3GPPAgreements"/>
        <w:rPr>
          <w:lang w:val="en-US"/>
        </w:rPr>
      </w:pPr>
      <w:r w:rsidRPr="00697F28">
        <w:rPr>
          <w:lang w:val="en-US"/>
        </w:rPr>
        <w:t>Redundancy Version 0.</w:t>
      </w:r>
    </w:p>
    <w:p w14:paraId="7C4D5D79" w14:textId="2975B326" w:rsidR="004369C2" w:rsidRDefault="004369C2" w:rsidP="00545AF0">
      <w:pPr>
        <w:pStyle w:val="3GPPAgreements"/>
        <w:rPr>
          <w:lang w:val="en-US"/>
        </w:rPr>
      </w:pPr>
      <w:r w:rsidRPr="00686F75">
        <w:rPr>
          <w:lang w:val="en-US"/>
        </w:rPr>
        <w:t>Assume no REs allocated for CSI-RS</w:t>
      </w:r>
      <w:r w:rsidR="00697F28" w:rsidRPr="00686F75">
        <w:rPr>
          <w:lang w:val="en-US"/>
        </w:rPr>
        <w:t>.</w:t>
      </w:r>
    </w:p>
    <w:p w14:paraId="0E5978AA" w14:textId="236686F5" w:rsidR="00981E52" w:rsidRPr="00686F75" w:rsidRDefault="00981E52" w:rsidP="00545AF0">
      <w:pPr>
        <w:pStyle w:val="3GPPAgreements"/>
        <w:rPr>
          <w:lang w:val="en-US"/>
        </w:rPr>
      </w:pPr>
      <w:r>
        <w:rPr>
          <w:lang w:val="en-US"/>
        </w:rPr>
        <w:t xml:space="preserve">Assume </w:t>
      </w:r>
      <w:r w:rsidR="00357AC5">
        <w:rPr>
          <w:lang w:val="en-US"/>
        </w:rPr>
        <w:t xml:space="preserve">minimum number or </w:t>
      </w:r>
      <w:r>
        <w:rPr>
          <w:lang w:val="en-US"/>
        </w:rPr>
        <w:t>no REs allocated for 2</w:t>
      </w:r>
      <w:r w:rsidRPr="00981E52">
        <w:rPr>
          <w:vertAlign w:val="superscript"/>
          <w:lang w:val="en-US"/>
        </w:rPr>
        <w:t>nd</w:t>
      </w:r>
      <w:r>
        <w:rPr>
          <w:lang w:val="en-US"/>
        </w:rPr>
        <w:t xml:space="preserve"> stage SCI.</w:t>
      </w:r>
    </w:p>
    <w:p w14:paraId="2BF26B5F" w14:textId="2F5429CA" w:rsidR="004369C2" w:rsidRPr="003F4851" w:rsidRDefault="004369C2" w:rsidP="00545AF0">
      <w:pPr>
        <w:pStyle w:val="3GPPAgreements"/>
        <w:rPr>
          <w:lang w:val="en-US"/>
        </w:rPr>
      </w:pPr>
      <w:r w:rsidRPr="003F4851">
        <w:rPr>
          <w:lang w:val="en-US"/>
        </w:rPr>
        <w:t xml:space="preserve">Assume the </w:t>
      </w:r>
      <w:r w:rsidR="004C26AE" w:rsidRPr="002C11FB">
        <w:rPr>
          <w:lang w:val="en-US"/>
        </w:rPr>
        <w:t>minimum</w:t>
      </w:r>
      <w:r w:rsidR="00686F75" w:rsidRPr="003F4851">
        <w:rPr>
          <w:lang w:val="en-US"/>
        </w:rPr>
        <w:t xml:space="preserve"> number of DM-RS symbols</w:t>
      </w:r>
      <w:r w:rsidR="003F4851" w:rsidRPr="003F4851">
        <w:rPr>
          <w:lang w:val="en-US"/>
        </w:rPr>
        <w:t xml:space="preserve"> as per the (pre-)configured range of DM-RS symbols</w:t>
      </w:r>
      <w:r w:rsidRPr="003F4851">
        <w:rPr>
          <w:lang w:val="en-US"/>
        </w:rPr>
        <w:t>.</w:t>
      </w:r>
    </w:p>
    <w:p w14:paraId="4409A33A" w14:textId="4AD3FA7B" w:rsidR="004369C2" w:rsidRDefault="004369C2" w:rsidP="00957D25">
      <w:pPr>
        <w:pStyle w:val="3GPPAgreements"/>
        <w:rPr>
          <w:lang w:val="en-US"/>
        </w:rPr>
      </w:pPr>
      <w:r w:rsidRPr="004C26AE">
        <w:rPr>
          <w:lang w:val="en-US"/>
        </w:rPr>
        <w:t xml:space="preserve">Assume PRB bundling size of </w:t>
      </w:r>
      <w:r w:rsidR="00346544" w:rsidRPr="004C26AE">
        <w:rPr>
          <w:lang w:val="en-US"/>
        </w:rPr>
        <w:t xml:space="preserve">the whole bandwidth scheduled by the SCI </w:t>
      </w:r>
      <w:r w:rsidR="004C26AE" w:rsidRPr="004C26AE">
        <w:rPr>
          <w:lang w:val="en-US"/>
        </w:rPr>
        <w:t>triggering CSI report</w:t>
      </w:r>
      <w:r w:rsidRPr="004C26AE">
        <w:rPr>
          <w:lang w:val="en-US"/>
        </w:rPr>
        <w:t>.</w:t>
      </w:r>
    </w:p>
    <w:p w14:paraId="2677CDAB" w14:textId="08079D21" w:rsidR="004369C2" w:rsidRDefault="004369C2" w:rsidP="00AA3DC4">
      <w:pPr>
        <w:rPr>
          <w:highlight w:val="yellow"/>
          <w:lang w:val="en-US"/>
        </w:rPr>
      </w:pPr>
    </w:p>
    <w:p w14:paraId="01735D8A" w14:textId="77777777" w:rsidR="00B70B65" w:rsidRDefault="00B70B65" w:rsidP="008F5425">
      <w:pPr>
        <w:pStyle w:val="3GPPText"/>
        <w:numPr>
          <w:ilvl w:val="0"/>
          <w:numId w:val="10"/>
        </w:numPr>
        <w:rPr>
          <w:lang w:val="en-GB"/>
        </w:rPr>
      </w:pPr>
    </w:p>
    <w:p w14:paraId="519B1CE4" w14:textId="3EC9992D" w:rsidR="00357AC5" w:rsidRPr="00545AF0" w:rsidRDefault="00357AC5" w:rsidP="008F5425">
      <w:pPr>
        <w:pStyle w:val="3GPPText"/>
        <w:numPr>
          <w:ilvl w:val="1"/>
          <w:numId w:val="11"/>
        </w:numPr>
        <w:jc w:val="left"/>
        <w:rPr>
          <w:b/>
          <w:bCs/>
          <w:lang w:eastAsia="zh-CN"/>
        </w:rPr>
      </w:pPr>
      <w:r>
        <w:rPr>
          <w:b/>
          <w:bCs/>
          <w:lang w:eastAsia="zh-CN"/>
        </w:rPr>
        <w:t>T</w:t>
      </w:r>
      <w:r w:rsidRPr="00545AF0">
        <w:rPr>
          <w:b/>
          <w:bCs/>
          <w:lang w:eastAsia="zh-CN"/>
        </w:rPr>
        <w:t xml:space="preserve">he following </w:t>
      </w:r>
      <w:r>
        <w:rPr>
          <w:b/>
          <w:bCs/>
          <w:lang w:eastAsia="zh-CN"/>
        </w:rPr>
        <w:t>CQI calculation reference resource is used for SL</w:t>
      </w:r>
      <w:r w:rsidRPr="00545AF0">
        <w:rPr>
          <w:b/>
          <w:bCs/>
          <w:lang w:eastAsia="zh-CN"/>
        </w:rPr>
        <w:t>:</w:t>
      </w:r>
    </w:p>
    <w:p w14:paraId="40F47AA8" w14:textId="65815A4B" w:rsidR="00357AC5" w:rsidRDefault="00357AC5" w:rsidP="008F5425">
      <w:pPr>
        <w:pStyle w:val="3GPPText"/>
        <w:numPr>
          <w:ilvl w:val="2"/>
          <w:numId w:val="11"/>
        </w:numPr>
        <w:jc w:val="left"/>
        <w:rPr>
          <w:b/>
          <w:bCs/>
          <w:lang w:eastAsia="zh-CN"/>
        </w:rPr>
      </w:pPr>
      <w:r w:rsidRPr="00545AF0">
        <w:rPr>
          <w:b/>
          <w:bCs/>
          <w:lang w:eastAsia="zh-CN"/>
        </w:rPr>
        <w:t>The number of symbols for PSCCH is based on the (pre-)configured number</w:t>
      </w:r>
      <w:r>
        <w:rPr>
          <w:b/>
          <w:bCs/>
          <w:lang w:eastAsia="zh-CN"/>
        </w:rPr>
        <w:t xml:space="preserve"> </w:t>
      </w:r>
      <w:r w:rsidRPr="003054E6">
        <w:rPr>
          <w:b/>
          <w:bCs/>
          <w:lang w:eastAsia="zh-CN"/>
        </w:rPr>
        <w:t>per resource pool</w:t>
      </w:r>
      <w:r>
        <w:rPr>
          <w:b/>
          <w:bCs/>
          <w:lang w:eastAsia="zh-CN"/>
        </w:rPr>
        <w:t>.</w:t>
      </w:r>
    </w:p>
    <w:p w14:paraId="46B02919" w14:textId="2930391B" w:rsidR="00357AC5" w:rsidRPr="00545AF0" w:rsidRDefault="00357AC5" w:rsidP="008F5425">
      <w:pPr>
        <w:pStyle w:val="3GPPText"/>
        <w:numPr>
          <w:ilvl w:val="2"/>
          <w:numId w:val="11"/>
        </w:numPr>
        <w:jc w:val="left"/>
        <w:rPr>
          <w:b/>
          <w:bCs/>
          <w:lang w:eastAsia="zh-CN"/>
        </w:rPr>
      </w:pPr>
      <w:r>
        <w:rPr>
          <w:b/>
          <w:bCs/>
          <w:lang w:eastAsia="zh-CN"/>
        </w:rPr>
        <w:t>T</w:t>
      </w:r>
      <w:r w:rsidRPr="00545AF0">
        <w:rPr>
          <w:b/>
          <w:bCs/>
          <w:lang w:eastAsia="zh-CN"/>
        </w:rPr>
        <w:t>he number of PRBs for PSCCH is based on the (pre-)configured number</w:t>
      </w:r>
      <w:r>
        <w:rPr>
          <w:b/>
          <w:bCs/>
          <w:lang w:eastAsia="zh-CN"/>
        </w:rPr>
        <w:t xml:space="preserve"> </w:t>
      </w:r>
      <w:r w:rsidRPr="003054E6">
        <w:rPr>
          <w:b/>
          <w:bCs/>
          <w:lang w:eastAsia="zh-CN"/>
        </w:rPr>
        <w:t>per resource pool</w:t>
      </w:r>
      <w:r w:rsidRPr="00545AF0">
        <w:rPr>
          <w:b/>
          <w:bCs/>
          <w:lang w:eastAsia="zh-CN"/>
        </w:rPr>
        <w:t>.</w:t>
      </w:r>
    </w:p>
    <w:p w14:paraId="6F258EDA" w14:textId="77777777" w:rsidR="00357AC5" w:rsidRPr="00545AF0" w:rsidRDefault="00357AC5" w:rsidP="008F5425">
      <w:pPr>
        <w:pStyle w:val="3GPPText"/>
        <w:numPr>
          <w:ilvl w:val="2"/>
          <w:numId w:val="11"/>
        </w:numPr>
        <w:jc w:val="left"/>
        <w:rPr>
          <w:b/>
          <w:bCs/>
          <w:lang w:eastAsia="zh-CN"/>
        </w:rPr>
      </w:pPr>
      <w:r w:rsidRPr="00545AF0">
        <w:rPr>
          <w:b/>
          <w:bCs/>
          <w:lang w:eastAsia="zh-CN"/>
        </w:rPr>
        <w:t>The number of sidelink symbols as (pre-)configured per resource pool.</w:t>
      </w:r>
    </w:p>
    <w:p w14:paraId="0EE63B2F" w14:textId="77777777" w:rsidR="00357AC5" w:rsidRPr="00545AF0" w:rsidRDefault="00357AC5" w:rsidP="008F5425">
      <w:pPr>
        <w:pStyle w:val="3GPPText"/>
        <w:numPr>
          <w:ilvl w:val="2"/>
          <w:numId w:val="11"/>
        </w:numPr>
        <w:jc w:val="left"/>
        <w:rPr>
          <w:b/>
          <w:bCs/>
          <w:lang w:eastAsia="zh-CN"/>
        </w:rPr>
      </w:pPr>
      <w:r w:rsidRPr="00545AF0">
        <w:rPr>
          <w:b/>
          <w:bCs/>
          <w:lang w:eastAsia="zh-CN"/>
        </w:rPr>
        <w:t>The same bandwidth part subcarrier spacing and CP as (pre-)configured as for SL bandwidth part.</w:t>
      </w:r>
    </w:p>
    <w:p w14:paraId="31792276" w14:textId="77777777" w:rsidR="00357AC5" w:rsidRPr="00545AF0" w:rsidRDefault="00357AC5" w:rsidP="008F5425">
      <w:pPr>
        <w:pStyle w:val="3GPPText"/>
        <w:numPr>
          <w:ilvl w:val="2"/>
          <w:numId w:val="11"/>
        </w:numPr>
        <w:jc w:val="left"/>
        <w:rPr>
          <w:b/>
          <w:bCs/>
          <w:lang w:eastAsia="zh-CN"/>
        </w:rPr>
      </w:pPr>
      <w:r w:rsidRPr="00545AF0">
        <w:rPr>
          <w:b/>
          <w:bCs/>
          <w:lang w:eastAsia="zh-CN"/>
        </w:rPr>
        <w:t>The bandwidth as scheduled by the SCI triggering CSI measurement and report.</w:t>
      </w:r>
    </w:p>
    <w:p w14:paraId="0F2BDF0A" w14:textId="77777777" w:rsidR="00357AC5" w:rsidRPr="00545AF0" w:rsidRDefault="00357AC5" w:rsidP="008F5425">
      <w:pPr>
        <w:pStyle w:val="3GPPText"/>
        <w:numPr>
          <w:ilvl w:val="2"/>
          <w:numId w:val="11"/>
        </w:numPr>
        <w:jc w:val="left"/>
        <w:rPr>
          <w:b/>
          <w:bCs/>
          <w:lang w:eastAsia="zh-CN"/>
        </w:rPr>
      </w:pPr>
      <w:r w:rsidRPr="00545AF0">
        <w:rPr>
          <w:b/>
          <w:bCs/>
          <w:lang w:eastAsia="zh-CN"/>
        </w:rPr>
        <w:t>Redundancy Version 0.</w:t>
      </w:r>
    </w:p>
    <w:p w14:paraId="211831C4" w14:textId="77777777" w:rsidR="00357AC5" w:rsidRPr="00545AF0" w:rsidRDefault="00357AC5" w:rsidP="008F5425">
      <w:pPr>
        <w:pStyle w:val="3GPPText"/>
        <w:numPr>
          <w:ilvl w:val="2"/>
          <w:numId w:val="11"/>
        </w:numPr>
        <w:jc w:val="left"/>
        <w:rPr>
          <w:b/>
          <w:bCs/>
          <w:lang w:eastAsia="zh-CN"/>
        </w:rPr>
      </w:pPr>
      <w:r w:rsidRPr="00545AF0">
        <w:rPr>
          <w:b/>
          <w:bCs/>
          <w:lang w:eastAsia="zh-CN"/>
        </w:rPr>
        <w:t>Assume no REs allocated for CSI-RS.</w:t>
      </w:r>
    </w:p>
    <w:p w14:paraId="3839E958" w14:textId="77777777" w:rsidR="00357AC5" w:rsidRPr="00545AF0" w:rsidRDefault="00357AC5" w:rsidP="008F5425">
      <w:pPr>
        <w:pStyle w:val="3GPPText"/>
        <w:numPr>
          <w:ilvl w:val="2"/>
          <w:numId w:val="11"/>
        </w:numPr>
        <w:jc w:val="left"/>
        <w:rPr>
          <w:b/>
          <w:bCs/>
          <w:lang w:eastAsia="zh-CN"/>
        </w:rPr>
      </w:pPr>
      <w:r w:rsidRPr="00545AF0">
        <w:rPr>
          <w:b/>
          <w:bCs/>
          <w:lang w:eastAsia="zh-CN"/>
        </w:rPr>
        <w:t>Assume minimum number or no REs allocated for 2nd stage SCI.</w:t>
      </w:r>
    </w:p>
    <w:p w14:paraId="20B9B734" w14:textId="77777777" w:rsidR="00357AC5" w:rsidRPr="00545AF0" w:rsidRDefault="00357AC5" w:rsidP="008F5425">
      <w:pPr>
        <w:pStyle w:val="3GPPText"/>
        <w:numPr>
          <w:ilvl w:val="2"/>
          <w:numId w:val="11"/>
        </w:numPr>
        <w:jc w:val="left"/>
        <w:rPr>
          <w:b/>
          <w:bCs/>
          <w:lang w:eastAsia="zh-CN"/>
        </w:rPr>
      </w:pPr>
      <w:r w:rsidRPr="00545AF0">
        <w:rPr>
          <w:b/>
          <w:bCs/>
          <w:lang w:eastAsia="zh-CN"/>
        </w:rPr>
        <w:t>Assume the minimum number of DM-RS symbols as per the (pre-)configured range of DM-RS symbols.</w:t>
      </w:r>
    </w:p>
    <w:p w14:paraId="2723A493" w14:textId="0A2C4D15" w:rsidR="008E6BF6" w:rsidRPr="00545AF0" w:rsidRDefault="00357AC5" w:rsidP="008F5425">
      <w:pPr>
        <w:pStyle w:val="3GPPText"/>
        <w:numPr>
          <w:ilvl w:val="2"/>
          <w:numId w:val="11"/>
        </w:numPr>
        <w:jc w:val="left"/>
        <w:rPr>
          <w:b/>
          <w:bCs/>
          <w:lang w:eastAsia="zh-CN"/>
        </w:rPr>
      </w:pPr>
      <w:r w:rsidRPr="00545AF0">
        <w:rPr>
          <w:b/>
          <w:bCs/>
          <w:lang w:eastAsia="zh-CN"/>
        </w:rPr>
        <w:t>Assume PRB bundling size of the whole bandwidth scheduled by the SCI triggering CSI report</w:t>
      </w:r>
    </w:p>
    <w:p w14:paraId="0901BA1C" w14:textId="77777777" w:rsidR="00357AC5" w:rsidRPr="00B70B65" w:rsidRDefault="00357AC5" w:rsidP="00AA3DC4">
      <w:pPr>
        <w:rPr>
          <w:highlight w:val="yellow"/>
        </w:rPr>
      </w:pPr>
    </w:p>
    <w:p w14:paraId="6E1D19CA" w14:textId="77777777" w:rsidR="008F4218" w:rsidRDefault="008F4218" w:rsidP="008F4218">
      <w:pPr>
        <w:pStyle w:val="3GPPH1"/>
        <w:numPr>
          <w:ilvl w:val="0"/>
          <w:numId w:val="1"/>
        </w:numPr>
        <w:ind w:left="425" w:hanging="425"/>
      </w:pPr>
      <w:r>
        <w:t>Conclusions</w:t>
      </w:r>
    </w:p>
    <w:p w14:paraId="6D73435B" w14:textId="79A37470" w:rsidR="00623116" w:rsidRDefault="008F4218" w:rsidP="0005554D">
      <w:pPr>
        <w:pStyle w:val="3GPPText"/>
      </w:pPr>
      <w:r>
        <w:t xml:space="preserve">In this contribution, </w:t>
      </w:r>
      <w:r w:rsidR="003E3CAE">
        <w:t>we provided</w:t>
      </w:r>
      <w:r w:rsidR="00F30AF4">
        <w:t xml:space="preserve"> views on remaining open issues and necessary corrections to sidelink procedures for NR V2X</w:t>
      </w:r>
      <w:r w:rsidR="00E23129">
        <w:t>. Based on analysis the following proposals are made</w:t>
      </w:r>
      <w:r>
        <w:t>:</w:t>
      </w:r>
    </w:p>
    <w:p w14:paraId="0EB6F00A" w14:textId="77777777" w:rsidR="00545AF0" w:rsidRDefault="00545AF0" w:rsidP="0005554D">
      <w:pPr>
        <w:pStyle w:val="3GPPText"/>
      </w:pPr>
    </w:p>
    <w:p w14:paraId="1E946061" w14:textId="77777777" w:rsidR="00545AF0" w:rsidRPr="00934BD8" w:rsidRDefault="00545AF0" w:rsidP="008F5425">
      <w:pPr>
        <w:pStyle w:val="3GPPText"/>
        <w:numPr>
          <w:ilvl w:val="0"/>
          <w:numId w:val="14"/>
        </w:numPr>
        <w:rPr>
          <w:lang w:val="en-GB"/>
        </w:rPr>
      </w:pPr>
    </w:p>
    <w:p w14:paraId="3D4236CA" w14:textId="77777777" w:rsidR="00545AF0" w:rsidRDefault="00545AF0" w:rsidP="008F5425">
      <w:pPr>
        <w:pStyle w:val="3GPPText"/>
        <w:numPr>
          <w:ilvl w:val="1"/>
          <w:numId w:val="11"/>
        </w:numPr>
        <w:rPr>
          <w:b/>
        </w:rPr>
      </w:pPr>
      <w:r>
        <w:rPr>
          <w:b/>
        </w:rPr>
        <w:t>For prioritization of UL and SL, the SL priority to compare with a threshold for a physical channel is the following:</w:t>
      </w:r>
    </w:p>
    <w:p w14:paraId="303CBD26" w14:textId="77777777" w:rsidR="00545AF0" w:rsidRDefault="00545AF0" w:rsidP="008F5425">
      <w:pPr>
        <w:pStyle w:val="3GPPText"/>
        <w:numPr>
          <w:ilvl w:val="2"/>
          <w:numId w:val="11"/>
        </w:numPr>
        <w:rPr>
          <w:b/>
        </w:rPr>
      </w:pPr>
      <w:r>
        <w:rPr>
          <w:b/>
        </w:rPr>
        <w:t>SL-SSB: (pre-)configured value, same as in framework of in-device co-existence</w:t>
      </w:r>
    </w:p>
    <w:p w14:paraId="25312583" w14:textId="77777777" w:rsidR="00545AF0" w:rsidRDefault="00545AF0" w:rsidP="008F5425">
      <w:pPr>
        <w:pStyle w:val="3GPPText"/>
        <w:numPr>
          <w:ilvl w:val="2"/>
          <w:numId w:val="11"/>
        </w:numPr>
        <w:rPr>
          <w:b/>
        </w:rPr>
      </w:pPr>
      <w:r>
        <w:rPr>
          <w:b/>
        </w:rPr>
        <w:t>PSCCH/PSSCH: priority carried in SCI</w:t>
      </w:r>
    </w:p>
    <w:p w14:paraId="6978C9BC" w14:textId="77777777" w:rsidR="00545AF0" w:rsidRDefault="00545AF0" w:rsidP="008F5425">
      <w:pPr>
        <w:pStyle w:val="3GPPText"/>
        <w:numPr>
          <w:ilvl w:val="2"/>
          <w:numId w:val="11"/>
        </w:numPr>
        <w:rPr>
          <w:b/>
        </w:rPr>
      </w:pPr>
      <w:r>
        <w:rPr>
          <w:b/>
        </w:rPr>
        <w:t>PSFCH: same as for associated PSSCH carried in associated SCI</w:t>
      </w:r>
    </w:p>
    <w:p w14:paraId="1B59F78D" w14:textId="77777777" w:rsidR="00545AF0" w:rsidRDefault="00545AF0" w:rsidP="008F5425">
      <w:pPr>
        <w:pStyle w:val="3GPPText"/>
        <w:numPr>
          <w:ilvl w:val="0"/>
          <w:numId w:val="14"/>
        </w:numPr>
        <w:rPr>
          <w:lang w:val="en-GB"/>
        </w:rPr>
      </w:pPr>
    </w:p>
    <w:p w14:paraId="657AA4FA" w14:textId="77777777" w:rsidR="00545AF0" w:rsidRDefault="00545AF0" w:rsidP="008F5425">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2D17F2F9" w14:textId="77777777" w:rsidR="00545AF0" w:rsidRDefault="00545AF0" w:rsidP="008F5425">
      <w:pPr>
        <w:pStyle w:val="3GPPText"/>
        <w:numPr>
          <w:ilvl w:val="2"/>
          <w:numId w:val="11"/>
        </w:numPr>
        <w:jc w:val="left"/>
        <w:rPr>
          <w:b/>
          <w:lang w:val="en-GB"/>
        </w:rPr>
      </w:pPr>
      <w:r>
        <w:rPr>
          <w:b/>
          <w:lang w:val="en-GB"/>
        </w:rPr>
        <w:lastRenderedPageBreak/>
        <w:t>A mix of blind and feedback-based retransmissions is supported and is up to UE implementation, subject to the total count of maximum number of (re-)transmissions and in-order HARQ operation</w:t>
      </w:r>
    </w:p>
    <w:p w14:paraId="52A81A95" w14:textId="77777777" w:rsidR="00545AF0" w:rsidRDefault="00545AF0" w:rsidP="008F5425">
      <w:pPr>
        <w:pStyle w:val="3GPPText"/>
        <w:numPr>
          <w:ilvl w:val="0"/>
          <w:numId w:val="14"/>
        </w:numPr>
        <w:rPr>
          <w:lang w:val="en-GB"/>
        </w:rPr>
      </w:pPr>
    </w:p>
    <w:p w14:paraId="1610A990" w14:textId="77777777" w:rsidR="00545AF0" w:rsidRPr="0025776D" w:rsidRDefault="00545AF0" w:rsidP="008F5425">
      <w:pPr>
        <w:pStyle w:val="3GPPText"/>
        <w:numPr>
          <w:ilvl w:val="1"/>
          <w:numId w:val="11"/>
        </w:numPr>
        <w:jc w:val="left"/>
        <w:rPr>
          <w:b/>
          <w:bCs/>
          <w:lang w:val="en-GB"/>
        </w:rPr>
      </w:pPr>
      <w:r w:rsidRPr="00CD4FBA">
        <w:rPr>
          <w:b/>
          <w:bCs/>
          <w:lang w:eastAsia="zh-CN"/>
        </w:rPr>
        <w:t xml:space="preserve">PSFCH is sent in response to PSSCH which is scheduled by the SCI carrying the feedback request, and not the PSSCH being reserved </w:t>
      </w:r>
      <w:r>
        <w:rPr>
          <w:b/>
          <w:bCs/>
          <w:lang w:eastAsia="zh-CN"/>
        </w:rPr>
        <w:t>by this SCI</w:t>
      </w:r>
    </w:p>
    <w:p w14:paraId="5AFA82CE" w14:textId="77777777" w:rsidR="00545AF0" w:rsidRDefault="00545AF0" w:rsidP="008F5425">
      <w:pPr>
        <w:pStyle w:val="3GPPText"/>
        <w:numPr>
          <w:ilvl w:val="0"/>
          <w:numId w:val="14"/>
        </w:numPr>
        <w:rPr>
          <w:lang w:val="en-GB"/>
        </w:rPr>
      </w:pPr>
    </w:p>
    <w:p w14:paraId="5778F393" w14:textId="77777777" w:rsidR="00545AF0" w:rsidRDefault="00545AF0" w:rsidP="008F5425">
      <w:pPr>
        <w:pStyle w:val="3GPPText"/>
        <w:numPr>
          <w:ilvl w:val="1"/>
          <w:numId w:val="11"/>
        </w:numPr>
        <w:jc w:val="left"/>
        <w:rPr>
          <w:b/>
          <w:lang w:val="en-GB"/>
        </w:rPr>
      </w:pPr>
      <w:r w:rsidRPr="003556B5">
        <w:rPr>
          <w:b/>
          <w:lang w:val="en-GB"/>
        </w:rPr>
        <w:t>For HARQ feedback, when PSFCH resource is (pre-)configured in the resource pool</w:t>
      </w:r>
      <w:r>
        <w:rPr>
          <w:b/>
          <w:lang w:val="en-GB"/>
        </w:rPr>
        <w:t>,</w:t>
      </w:r>
    </w:p>
    <w:p w14:paraId="562526F7" w14:textId="77777777" w:rsidR="00545AF0" w:rsidRDefault="00545AF0" w:rsidP="008F5425">
      <w:pPr>
        <w:pStyle w:val="3GPPText"/>
        <w:numPr>
          <w:ilvl w:val="2"/>
          <w:numId w:val="11"/>
        </w:numPr>
        <w:jc w:val="left"/>
        <w:rPr>
          <w:b/>
          <w:lang w:val="en-GB"/>
        </w:rPr>
      </w:pPr>
      <w:r>
        <w:rPr>
          <w:b/>
          <w:lang w:val="en-GB"/>
        </w:rPr>
        <w:t>From RX UE perspective (implying TX UE behaviour)</w:t>
      </w:r>
    </w:p>
    <w:p w14:paraId="6A54C664" w14:textId="77777777" w:rsidR="00545AF0" w:rsidRDefault="00545AF0" w:rsidP="008F5425">
      <w:pPr>
        <w:pStyle w:val="3GPPText"/>
        <w:numPr>
          <w:ilvl w:val="3"/>
          <w:numId w:val="11"/>
        </w:numPr>
        <w:jc w:val="left"/>
        <w:rPr>
          <w:b/>
          <w:lang w:val="en-GB"/>
        </w:rPr>
      </w:pPr>
      <w:r>
        <w:rPr>
          <w:b/>
          <w:lang w:val="en-GB"/>
        </w:rPr>
        <w:t>A RX UE is not expected to receive an SCI scheduling a TB retransmission before the moment of transmission/generation of requested HARQ feedback for the same TB by a prior SCI</w:t>
      </w:r>
    </w:p>
    <w:p w14:paraId="514BE369" w14:textId="77777777" w:rsidR="00545AF0" w:rsidRDefault="00545AF0" w:rsidP="008F5425">
      <w:pPr>
        <w:pStyle w:val="3GPPText"/>
        <w:numPr>
          <w:ilvl w:val="2"/>
          <w:numId w:val="11"/>
        </w:numPr>
        <w:jc w:val="left"/>
        <w:rPr>
          <w:b/>
          <w:lang w:val="en-GB"/>
        </w:rPr>
      </w:pPr>
      <w:r>
        <w:rPr>
          <w:b/>
          <w:lang w:val="en-GB"/>
        </w:rPr>
        <w:t>From TX UE perspective</w:t>
      </w:r>
    </w:p>
    <w:p w14:paraId="6760215D" w14:textId="77777777" w:rsidR="00545AF0" w:rsidRDefault="00545AF0" w:rsidP="008F5425">
      <w:pPr>
        <w:pStyle w:val="3GPPText"/>
        <w:numPr>
          <w:ilvl w:val="3"/>
          <w:numId w:val="11"/>
        </w:numPr>
        <w:jc w:val="left"/>
        <w:rPr>
          <w:b/>
          <w:lang w:val="en-GB"/>
        </w:rPr>
      </w:pPr>
      <w:r>
        <w:rPr>
          <w:b/>
          <w:lang w:val="en-GB"/>
        </w:rPr>
        <w:t>A TX UE is not expected to transmit SCI scheduling a TB retransmission before</w:t>
      </w:r>
      <w:r w:rsidRPr="00382EAD">
        <w:rPr>
          <w:b/>
          <w:lang w:val="en-GB"/>
        </w:rPr>
        <w:t xml:space="preserve"> </w:t>
      </w:r>
      <w:r>
        <w:rPr>
          <w:b/>
          <w:lang w:val="en-GB"/>
        </w:rPr>
        <w:t>the moment of reception of requested HARQ feedback for the same TB by a prior SCI</w:t>
      </w:r>
    </w:p>
    <w:p w14:paraId="1D6464B8" w14:textId="77777777" w:rsidR="00545AF0" w:rsidRDefault="00545AF0" w:rsidP="008F5425">
      <w:pPr>
        <w:pStyle w:val="3GPPText"/>
        <w:numPr>
          <w:ilvl w:val="0"/>
          <w:numId w:val="14"/>
        </w:numPr>
        <w:rPr>
          <w:lang w:val="en-GB"/>
        </w:rPr>
      </w:pPr>
    </w:p>
    <w:p w14:paraId="2F789D65" w14:textId="77777777" w:rsidR="00545AF0" w:rsidRPr="00F8583C" w:rsidRDefault="00545AF0" w:rsidP="008F5425">
      <w:pPr>
        <w:pStyle w:val="3GPPText"/>
        <w:numPr>
          <w:ilvl w:val="1"/>
          <w:numId w:val="11"/>
        </w:numPr>
        <w:jc w:val="left"/>
        <w:rPr>
          <w:b/>
          <w:bCs/>
          <w:lang w:val="en-GB"/>
        </w:rPr>
      </w:pPr>
      <w:r>
        <w:rPr>
          <w:b/>
          <w:bCs/>
          <w:lang w:eastAsia="zh-CN"/>
        </w:rPr>
        <w:t>The latency bound for MAC CE carrying CSI report is configured via PC5 RRC per priority</w:t>
      </w:r>
    </w:p>
    <w:p w14:paraId="413AE829" w14:textId="77777777" w:rsidR="00545AF0" w:rsidRPr="0025776D" w:rsidRDefault="00545AF0" w:rsidP="008F5425">
      <w:pPr>
        <w:pStyle w:val="3GPPText"/>
        <w:numPr>
          <w:ilvl w:val="1"/>
          <w:numId w:val="11"/>
        </w:numPr>
        <w:jc w:val="left"/>
        <w:rPr>
          <w:b/>
          <w:bCs/>
          <w:lang w:val="en-GB"/>
        </w:rPr>
      </w:pPr>
      <w:r>
        <w:rPr>
          <w:b/>
          <w:bCs/>
          <w:lang w:eastAsia="zh-CN"/>
        </w:rPr>
        <w:t>The L1 priority value for resource selection for MAC CE carrying CSI report is taken from the SCI which triggers CSI report</w:t>
      </w:r>
    </w:p>
    <w:p w14:paraId="2869D6FD" w14:textId="77777777" w:rsidR="00545AF0" w:rsidRDefault="00545AF0" w:rsidP="008F5425">
      <w:pPr>
        <w:pStyle w:val="3GPPText"/>
        <w:numPr>
          <w:ilvl w:val="0"/>
          <w:numId w:val="14"/>
        </w:numPr>
        <w:rPr>
          <w:lang w:val="en-GB"/>
        </w:rPr>
      </w:pPr>
    </w:p>
    <w:p w14:paraId="7F695EFB" w14:textId="77777777" w:rsidR="00545AF0" w:rsidRPr="00545AF0" w:rsidRDefault="00545AF0" w:rsidP="008F5425">
      <w:pPr>
        <w:pStyle w:val="3GPPText"/>
        <w:numPr>
          <w:ilvl w:val="1"/>
          <w:numId w:val="11"/>
        </w:numPr>
        <w:jc w:val="left"/>
        <w:rPr>
          <w:b/>
          <w:bCs/>
          <w:lang w:eastAsia="zh-CN"/>
        </w:rPr>
      </w:pPr>
      <w:r>
        <w:rPr>
          <w:b/>
          <w:bCs/>
          <w:lang w:eastAsia="zh-CN"/>
        </w:rPr>
        <w:t>T</w:t>
      </w:r>
      <w:r w:rsidRPr="00545AF0">
        <w:rPr>
          <w:b/>
          <w:bCs/>
          <w:lang w:eastAsia="zh-CN"/>
        </w:rPr>
        <w:t xml:space="preserve">he following </w:t>
      </w:r>
      <w:r>
        <w:rPr>
          <w:b/>
          <w:bCs/>
          <w:lang w:eastAsia="zh-CN"/>
        </w:rPr>
        <w:t>CQI calculation reference resource is used for SL</w:t>
      </w:r>
      <w:r w:rsidRPr="00545AF0">
        <w:rPr>
          <w:b/>
          <w:bCs/>
          <w:lang w:eastAsia="zh-CN"/>
        </w:rPr>
        <w:t>:</w:t>
      </w:r>
    </w:p>
    <w:p w14:paraId="086DB06F" w14:textId="77777777" w:rsidR="00545AF0" w:rsidRDefault="00545AF0" w:rsidP="008F5425">
      <w:pPr>
        <w:pStyle w:val="3GPPText"/>
        <w:numPr>
          <w:ilvl w:val="2"/>
          <w:numId w:val="11"/>
        </w:numPr>
        <w:jc w:val="left"/>
        <w:rPr>
          <w:b/>
          <w:bCs/>
          <w:lang w:eastAsia="zh-CN"/>
        </w:rPr>
      </w:pPr>
      <w:r w:rsidRPr="00545AF0">
        <w:rPr>
          <w:b/>
          <w:bCs/>
          <w:lang w:eastAsia="zh-CN"/>
        </w:rPr>
        <w:t>The number of symbols for PSCCH is based on the (pre-)configured number</w:t>
      </w:r>
      <w:r>
        <w:rPr>
          <w:b/>
          <w:bCs/>
          <w:lang w:eastAsia="zh-CN"/>
        </w:rPr>
        <w:t xml:space="preserve"> </w:t>
      </w:r>
      <w:r w:rsidRPr="003054E6">
        <w:rPr>
          <w:b/>
          <w:bCs/>
          <w:lang w:eastAsia="zh-CN"/>
        </w:rPr>
        <w:t>per resource pool</w:t>
      </w:r>
      <w:r>
        <w:rPr>
          <w:b/>
          <w:bCs/>
          <w:lang w:eastAsia="zh-CN"/>
        </w:rPr>
        <w:t>.</w:t>
      </w:r>
    </w:p>
    <w:p w14:paraId="73163F81" w14:textId="77777777" w:rsidR="00545AF0" w:rsidRPr="00545AF0" w:rsidRDefault="00545AF0" w:rsidP="008F5425">
      <w:pPr>
        <w:pStyle w:val="3GPPText"/>
        <w:numPr>
          <w:ilvl w:val="2"/>
          <w:numId w:val="11"/>
        </w:numPr>
        <w:jc w:val="left"/>
        <w:rPr>
          <w:b/>
          <w:bCs/>
          <w:lang w:eastAsia="zh-CN"/>
        </w:rPr>
      </w:pPr>
      <w:r>
        <w:rPr>
          <w:b/>
          <w:bCs/>
          <w:lang w:eastAsia="zh-CN"/>
        </w:rPr>
        <w:t>T</w:t>
      </w:r>
      <w:r w:rsidRPr="00545AF0">
        <w:rPr>
          <w:b/>
          <w:bCs/>
          <w:lang w:eastAsia="zh-CN"/>
        </w:rPr>
        <w:t>he number of PRBs for PSCCH is based on the (pre-)configured number</w:t>
      </w:r>
      <w:r>
        <w:rPr>
          <w:b/>
          <w:bCs/>
          <w:lang w:eastAsia="zh-CN"/>
        </w:rPr>
        <w:t xml:space="preserve"> </w:t>
      </w:r>
      <w:r w:rsidRPr="003054E6">
        <w:rPr>
          <w:b/>
          <w:bCs/>
          <w:lang w:eastAsia="zh-CN"/>
        </w:rPr>
        <w:t>per resource pool</w:t>
      </w:r>
      <w:r w:rsidRPr="00545AF0">
        <w:rPr>
          <w:b/>
          <w:bCs/>
          <w:lang w:eastAsia="zh-CN"/>
        </w:rPr>
        <w:t>.</w:t>
      </w:r>
    </w:p>
    <w:p w14:paraId="378F2602" w14:textId="77777777" w:rsidR="00545AF0" w:rsidRPr="00545AF0" w:rsidRDefault="00545AF0" w:rsidP="008F5425">
      <w:pPr>
        <w:pStyle w:val="3GPPText"/>
        <w:numPr>
          <w:ilvl w:val="2"/>
          <w:numId w:val="11"/>
        </w:numPr>
        <w:jc w:val="left"/>
        <w:rPr>
          <w:b/>
          <w:bCs/>
          <w:lang w:eastAsia="zh-CN"/>
        </w:rPr>
      </w:pPr>
      <w:r w:rsidRPr="00545AF0">
        <w:rPr>
          <w:b/>
          <w:bCs/>
          <w:lang w:eastAsia="zh-CN"/>
        </w:rPr>
        <w:t xml:space="preserve">The number of </w:t>
      </w:r>
      <w:proofErr w:type="spellStart"/>
      <w:r w:rsidRPr="00545AF0">
        <w:rPr>
          <w:b/>
          <w:bCs/>
          <w:lang w:eastAsia="zh-CN"/>
        </w:rPr>
        <w:t>sidelink</w:t>
      </w:r>
      <w:proofErr w:type="spellEnd"/>
      <w:r w:rsidRPr="00545AF0">
        <w:rPr>
          <w:b/>
          <w:bCs/>
          <w:lang w:eastAsia="zh-CN"/>
        </w:rPr>
        <w:t xml:space="preserve"> symbols as (pre-)configured per resource pool.</w:t>
      </w:r>
    </w:p>
    <w:p w14:paraId="09B1F52B" w14:textId="77777777" w:rsidR="00545AF0" w:rsidRPr="00545AF0" w:rsidRDefault="00545AF0" w:rsidP="008F5425">
      <w:pPr>
        <w:pStyle w:val="3GPPText"/>
        <w:numPr>
          <w:ilvl w:val="2"/>
          <w:numId w:val="11"/>
        </w:numPr>
        <w:jc w:val="left"/>
        <w:rPr>
          <w:b/>
          <w:bCs/>
          <w:lang w:eastAsia="zh-CN"/>
        </w:rPr>
      </w:pPr>
      <w:r w:rsidRPr="00545AF0">
        <w:rPr>
          <w:b/>
          <w:bCs/>
          <w:lang w:eastAsia="zh-CN"/>
        </w:rPr>
        <w:t>The same bandwidth part subcarrier spacing and CP as (pre-)configured as for SL bandwidth part.</w:t>
      </w:r>
    </w:p>
    <w:p w14:paraId="0B172F51" w14:textId="77777777" w:rsidR="00545AF0" w:rsidRPr="00545AF0" w:rsidRDefault="00545AF0" w:rsidP="008F5425">
      <w:pPr>
        <w:pStyle w:val="3GPPText"/>
        <w:numPr>
          <w:ilvl w:val="2"/>
          <w:numId w:val="11"/>
        </w:numPr>
        <w:jc w:val="left"/>
        <w:rPr>
          <w:b/>
          <w:bCs/>
          <w:lang w:eastAsia="zh-CN"/>
        </w:rPr>
      </w:pPr>
      <w:r w:rsidRPr="00545AF0">
        <w:rPr>
          <w:b/>
          <w:bCs/>
          <w:lang w:eastAsia="zh-CN"/>
        </w:rPr>
        <w:t>The bandwidth as scheduled by the SCI triggering CSI measurement and report.</w:t>
      </w:r>
    </w:p>
    <w:p w14:paraId="137EEEDA" w14:textId="77777777" w:rsidR="00545AF0" w:rsidRPr="00545AF0" w:rsidRDefault="00545AF0" w:rsidP="008F5425">
      <w:pPr>
        <w:pStyle w:val="3GPPText"/>
        <w:numPr>
          <w:ilvl w:val="2"/>
          <w:numId w:val="11"/>
        </w:numPr>
        <w:jc w:val="left"/>
        <w:rPr>
          <w:b/>
          <w:bCs/>
          <w:lang w:eastAsia="zh-CN"/>
        </w:rPr>
      </w:pPr>
      <w:r w:rsidRPr="00545AF0">
        <w:rPr>
          <w:b/>
          <w:bCs/>
          <w:lang w:eastAsia="zh-CN"/>
        </w:rPr>
        <w:t>Redundancy Version 0.</w:t>
      </w:r>
    </w:p>
    <w:p w14:paraId="079DCC0F" w14:textId="77777777" w:rsidR="00545AF0" w:rsidRPr="00545AF0" w:rsidRDefault="00545AF0" w:rsidP="008F5425">
      <w:pPr>
        <w:pStyle w:val="3GPPText"/>
        <w:numPr>
          <w:ilvl w:val="2"/>
          <w:numId w:val="11"/>
        </w:numPr>
        <w:jc w:val="left"/>
        <w:rPr>
          <w:b/>
          <w:bCs/>
          <w:lang w:eastAsia="zh-CN"/>
        </w:rPr>
      </w:pPr>
      <w:r w:rsidRPr="00545AF0">
        <w:rPr>
          <w:b/>
          <w:bCs/>
          <w:lang w:eastAsia="zh-CN"/>
        </w:rPr>
        <w:t>Assume no REs allocated for CSI-RS.</w:t>
      </w:r>
    </w:p>
    <w:p w14:paraId="4BAA0B07" w14:textId="77777777" w:rsidR="00545AF0" w:rsidRPr="00545AF0" w:rsidRDefault="00545AF0" w:rsidP="008F5425">
      <w:pPr>
        <w:pStyle w:val="3GPPText"/>
        <w:numPr>
          <w:ilvl w:val="2"/>
          <w:numId w:val="11"/>
        </w:numPr>
        <w:jc w:val="left"/>
        <w:rPr>
          <w:b/>
          <w:bCs/>
          <w:lang w:eastAsia="zh-CN"/>
        </w:rPr>
      </w:pPr>
      <w:r w:rsidRPr="00545AF0">
        <w:rPr>
          <w:b/>
          <w:bCs/>
          <w:lang w:eastAsia="zh-CN"/>
        </w:rPr>
        <w:t>Assume minimum number or no REs allocated for 2nd stage SCI.</w:t>
      </w:r>
    </w:p>
    <w:p w14:paraId="5575F27E" w14:textId="77777777" w:rsidR="00545AF0" w:rsidRPr="00545AF0" w:rsidRDefault="00545AF0" w:rsidP="008F5425">
      <w:pPr>
        <w:pStyle w:val="3GPPText"/>
        <w:numPr>
          <w:ilvl w:val="2"/>
          <w:numId w:val="11"/>
        </w:numPr>
        <w:jc w:val="left"/>
        <w:rPr>
          <w:b/>
          <w:bCs/>
          <w:lang w:eastAsia="zh-CN"/>
        </w:rPr>
      </w:pPr>
      <w:r w:rsidRPr="00545AF0">
        <w:rPr>
          <w:b/>
          <w:bCs/>
          <w:lang w:eastAsia="zh-CN"/>
        </w:rPr>
        <w:t>Assume the minimum number of DM-RS symbols as per the (pre-)configured range of DM-RS symbols.</w:t>
      </w:r>
    </w:p>
    <w:p w14:paraId="28E4BBA5" w14:textId="77777777" w:rsidR="00545AF0" w:rsidRPr="00545AF0" w:rsidRDefault="00545AF0" w:rsidP="008F5425">
      <w:pPr>
        <w:pStyle w:val="3GPPText"/>
        <w:numPr>
          <w:ilvl w:val="2"/>
          <w:numId w:val="11"/>
        </w:numPr>
        <w:jc w:val="left"/>
        <w:rPr>
          <w:b/>
          <w:bCs/>
          <w:lang w:eastAsia="zh-CN"/>
        </w:rPr>
      </w:pPr>
      <w:r w:rsidRPr="00545AF0">
        <w:rPr>
          <w:b/>
          <w:bCs/>
          <w:lang w:eastAsia="zh-CN"/>
        </w:rPr>
        <w:t>Assume PRB bundling size of the whole bandwidth scheduled by the SCI triggering CSI report</w:t>
      </w:r>
    </w:p>
    <w:p w14:paraId="70D70B9D" w14:textId="71898E75" w:rsidR="00495F9C" w:rsidRDefault="00495F9C" w:rsidP="0005554D">
      <w:pPr>
        <w:pStyle w:val="3GPPText"/>
      </w:pPr>
    </w:p>
    <w:p w14:paraId="3A051F2B" w14:textId="77777777" w:rsidR="00545AF0" w:rsidRDefault="00545AF0" w:rsidP="0005554D">
      <w:pPr>
        <w:pStyle w:val="3GPPText"/>
      </w:pPr>
    </w:p>
    <w:p w14:paraId="69F0107C" w14:textId="77777777" w:rsidR="008F4218" w:rsidRPr="00AB2DA9" w:rsidRDefault="008F4218" w:rsidP="008F4218">
      <w:pPr>
        <w:pStyle w:val="3GPPH1"/>
        <w:numPr>
          <w:ilvl w:val="0"/>
          <w:numId w:val="1"/>
        </w:numPr>
        <w:rPr>
          <w:lang w:val="en-US"/>
        </w:rPr>
      </w:pPr>
      <w:r w:rsidRPr="00AB2DA9">
        <w:rPr>
          <w:lang w:val="en-US"/>
        </w:rPr>
        <w:t>References</w:t>
      </w:r>
    </w:p>
    <w:p w14:paraId="0C66DD21" w14:textId="6095D28D" w:rsidR="008F2F6E" w:rsidRPr="008B5C7C" w:rsidRDefault="008F2F6E" w:rsidP="008F5425">
      <w:pPr>
        <w:widowControl w:val="0"/>
        <w:numPr>
          <w:ilvl w:val="0"/>
          <w:numId w:val="13"/>
        </w:numPr>
        <w:overflowPunct/>
        <w:autoSpaceDE/>
        <w:adjustRightInd/>
        <w:jc w:val="both"/>
        <w:textAlignment w:val="auto"/>
        <w:rPr>
          <w:bCs/>
          <w:iCs/>
          <w:sz w:val="22"/>
          <w:lang w:val="en-US"/>
        </w:rPr>
      </w:pPr>
      <w:bookmarkStart w:id="1" w:name="_Ref37415352"/>
      <w:r w:rsidRPr="002D1396">
        <w:rPr>
          <w:bCs/>
          <w:iCs/>
          <w:sz w:val="22"/>
        </w:rPr>
        <w:t>R1-2001992</w:t>
      </w:r>
      <w:r w:rsidRPr="008B5C7C">
        <w:rPr>
          <w:bCs/>
          <w:iCs/>
          <w:sz w:val="22"/>
          <w:lang w:val="en-US"/>
        </w:rPr>
        <w:t xml:space="preserve">, “Solutions to remaining opens of physical structure for NR V2X sidelink design”, Intel Corporation, e-Meeting, </w:t>
      </w:r>
      <w:bookmarkStart w:id="2" w:name="_Hlk36806094"/>
      <w:r w:rsidRPr="008B5C7C">
        <w:rPr>
          <w:bCs/>
          <w:iCs/>
          <w:sz w:val="22"/>
          <w:lang w:val="en-US"/>
        </w:rPr>
        <w:t>April 20th – 30th, 2020</w:t>
      </w:r>
      <w:bookmarkEnd w:id="1"/>
    </w:p>
    <w:bookmarkEnd w:id="2"/>
    <w:p w14:paraId="613DFD00" w14:textId="77777777" w:rsidR="008F2F6E" w:rsidRPr="008B5C7C" w:rsidRDefault="008F2F6E" w:rsidP="008F5425">
      <w:pPr>
        <w:widowControl w:val="0"/>
        <w:numPr>
          <w:ilvl w:val="0"/>
          <w:numId w:val="13"/>
        </w:numPr>
        <w:overflowPunct/>
        <w:autoSpaceDE/>
        <w:adjustRightInd/>
        <w:jc w:val="both"/>
        <w:textAlignment w:val="auto"/>
        <w:rPr>
          <w:bCs/>
          <w:iCs/>
          <w:sz w:val="22"/>
          <w:lang w:val="en-US"/>
        </w:rPr>
      </w:pPr>
      <w:r w:rsidRPr="002D1396">
        <w:rPr>
          <w:bCs/>
          <w:iCs/>
          <w:sz w:val="22"/>
        </w:rPr>
        <w:t>R1-200199</w:t>
      </w:r>
      <w:r>
        <w:rPr>
          <w:bCs/>
          <w:iCs/>
          <w:sz w:val="22"/>
        </w:rPr>
        <w:t>3</w:t>
      </w:r>
      <w:r w:rsidRPr="008B5C7C">
        <w:rPr>
          <w:bCs/>
          <w:iCs/>
          <w:sz w:val="22"/>
          <w:lang w:val="en-US"/>
        </w:rPr>
        <w:t>, “Solutions to remaining opens of resource allocation mode-1 for NR V2X sidelink design”, Intel Corporation, e-Meeting, April 20th – 30th, 2020</w:t>
      </w:r>
    </w:p>
    <w:p w14:paraId="221FC3D1" w14:textId="77777777" w:rsidR="008F2F6E" w:rsidRPr="008B5C7C" w:rsidRDefault="008F2F6E" w:rsidP="008F5425">
      <w:pPr>
        <w:widowControl w:val="0"/>
        <w:numPr>
          <w:ilvl w:val="0"/>
          <w:numId w:val="13"/>
        </w:numPr>
        <w:overflowPunct/>
        <w:autoSpaceDE/>
        <w:adjustRightInd/>
        <w:jc w:val="both"/>
        <w:textAlignment w:val="auto"/>
        <w:rPr>
          <w:bCs/>
          <w:iCs/>
          <w:sz w:val="22"/>
          <w:lang w:val="en-US"/>
        </w:rPr>
      </w:pPr>
      <w:r w:rsidRPr="002D1396">
        <w:rPr>
          <w:bCs/>
          <w:iCs/>
          <w:sz w:val="22"/>
        </w:rPr>
        <w:lastRenderedPageBreak/>
        <w:t>R1-200199</w:t>
      </w:r>
      <w:r>
        <w:rPr>
          <w:bCs/>
          <w:iCs/>
          <w:sz w:val="22"/>
        </w:rPr>
        <w:t>4</w:t>
      </w:r>
      <w:r w:rsidRPr="008B5C7C">
        <w:rPr>
          <w:bCs/>
          <w:iCs/>
          <w:sz w:val="22"/>
          <w:lang w:val="en-US"/>
        </w:rPr>
        <w:t>, “</w:t>
      </w:r>
      <w:bookmarkStart w:id="3" w:name="_Hlk36806153"/>
      <w:r w:rsidRPr="008B5C7C">
        <w:rPr>
          <w:bCs/>
          <w:iCs/>
          <w:sz w:val="22"/>
          <w:lang w:val="en-US"/>
        </w:rPr>
        <w:t>Solutions to remaining opens of resource allocation mode-2 for NR V2X sidelink desig</w:t>
      </w:r>
      <w:bookmarkEnd w:id="3"/>
      <w:r w:rsidRPr="008B5C7C">
        <w:rPr>
          <w:bCs/>
          <w:iCs/>
          <w:sz w:val="22"/>
          <w:lang w:val="en-US"/>
        </w:rPr>
        <w:t>n”, Intel Corporation, e-Meeting, April 20th – 30th, 2020</w:t>
      </w:r>
    </w:p>
    <w:p w14:paraId="37A7E219" w14:textId="77777777" w:rsidR="008F2F6E" w:rsidRDefault="008F2F6E" w:rsidP="008F5425">
      <w:pPr>
        <w:widowControl w:val="0"/>
        <w:numPr>
          <w:ilvl w:val="0"/>
          <w:numId w:val="13"/>
        </w:numPr>
        <w:overflowPunct/>
        <w:autoSpaceDE/>
        <w:adjustRightInd/>
        <w:jc w:val="both"/>
        <w:textAlignment w:val="auto"/>
        <w:rPr>
          <w:bCs/>
          <w:iCs/>
          <w:sz w:val="22"/>
          <w:lang w:val="en-US"/>
        </w:rPr>
      </w:pPr>
      <w:r w:rsidRPr="002D1396">
        <w:rPr>
          <w:bCs/>
          <w:iCs/>
          <w:sz w:val="22"/>
        </w:rPr>
        <w:t>R1-200199</w:t>
      </w:r>
      <w:r>
        <w:rPr>
          <w:bCs/>
          <w:iCs/>
          <w:sz w:val="22"/>
        </w:rPr>
        <w:t>5</w:t>
      </w:r>
      <w:r w:rsidRPr="008B5C7C">
        <w:rPr>
          <w:bCs/>
          <w:iCs/>
          <w:sz w:val="22"/>
          <w:lang w:val="en-US"/>
        </w:rPr>
        <w:t>, “Solutions to remaining opens of sidelink synchronization for NR V2X design”, Intel Corporation, e-Meeting, April 20th – 30th, 2020</w:t>
      </w:r>
    </w:p>
    <w:p w14:paraId="27191470" w14:textId="77777777" w:rsidR="008F2F6E" w:rsidRPr="00754F27" w:rsidRDefault="008F2F6E" w:rsidP="008F5425">
      <w:pPr>
        <w:widowControl w:val="0"/>
        <w:numPr>
          <w:ilvl w:val="0"/>
          <w:numId w:val="13"/>
        </w:numPr>
        <w:overflowPunct/>
        <w:autoSpaceDE/>
        <w:adjustRightInd/>
        <w:jc w:val="both"/>
        <w:textAlignment w:val="auto"/>
        <w:rPr>
          <w:iCs/>
          <w:sz w:val="22"/>
          <w:lang w:val="en-US"/>
        </w:rPr>
      </w:pPr>
      <w:bookmarkStart w:id="4" w:name="_Ref37415353"/>
      <w:r w:rsidRPr="002D1396">
        <w:rPr>
          <w:bCs/>
          <w:iCs/>
          <w:sz w:val="22"/>
        </w:rPr>
        <w:t>R1-200199</w:t>
      </w:r>
      <w:r>
        <w:rPr>
          <w:bCs/>
          <w:iCs/>
          <w:sz w:val="22"/>
        </w:rPr>
        <w:t>7</w:t>
      </w:r>
      <w:r w:rsidRPr="00031631">
        <w:rPr>
          <w:iCs/>
          <w:sz w:val="22"/>
          <w:lang w:val="en-US"/>
        </w:rPr>
        <w:t>, “</w:t>
      </w:r>
      <w:r>
        <w:rPr>
          <w:iCs/>
          <w:sz w:val="22"/>
          <w:lang w:val="en-US"/>
        </w:rPr>
        <w:t>R</w:t>
      </w:r>
      <w:r w:rsidRPr="00572CB3">
        <w:rPr>
          <w:iCs/>
          <w:sz w:val="22"/>
          <w:lang w:val="en-US"/>
        </w:rPr>
        <w:t xml:space="preserve">emaining </w:t>
      </w:r>
      <w:r>
        <w:rPr>
          <w:iCs/>
          <w:sz w:val="22"/>
          <w:lang w:val="en-US"/>
        </w:rPr>
        <w:t xml:space="preserve">details of QoS and congestion control for NR V2X design”, </w:t>
      </w:r>
      <w:r w:rsidRPr="00031631">
        <w:rPr>
          <w:iCs/>
          <w:sz w:val="22"/>
          <w:lang w:val="en-US"/>
        </w:rPr>
        <w:t xml:space="preserve">Intel Corporation, Intel Corporation, </w:t>
      </w:r>
      <w:r w:rsidRPr="008B5C7C">
        <w:rPr>
          <w:bCs/>
          <w:iCs/>
          <w:sz w:val="22"/>
          <w:lang w:val="en-US"/>
        </w:rPr>
        <w:t>e-Meeting, April 20th – 30th, 2020</w:t>
      </w:r>
      <w:bookmarkEnd w:id="4"/>
    </w:p>
    <w:p w14:paraId="39B55B82" w14:textId="478A3298" w:rsidR="008F4218" w:rsidRPr="00C92683" w:rsidRDefault="008F4218" w:rsidP="00545AF0">
      <w:pPr>
        <w:widowControl w:val="0"/>
        <w:tabs>
          <w:tab w:val="num" w:pos="420"/>
        </w:tabs>
        <w:overflowPunct/>
        <w:autoSpaceDE/>
        <w:adjustRightInd/>
        <w:spacing w:after="0"/>
        <w:jc w:val="both"/>
        <w:textAlignment w:val="auto"/>
        <w:rPr>
          <w:iCs/>
          <w:sz w:val="22"/>
          <w:lang w:val="en-US"/>
        </w:rPr>
      </w:pPr>
      <w:bookmarkStart w:id="5" w:name="_GoBack"/>
      <w:bookmarkEnd w:id="5"/>
    </w:p>
    <w:sectPr w:rsidR="008F4218" w:rsidRPr="00C92683" w:rsidSect="008F4218">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33C6CA" w14:textId="77777777" w:rsidR="00F467B2" w:rsidRDefault="00F467B2">
      <w:pPr>
        <w:spacing w:after="0"/>
      </w:pPr>
      <w:r>
        <w:separator/>
      </w:r>
    </w:p>
  </w:endnote>
  <w:endnote w:type="continuationSeparator" w:id="0">
    <w:p w14:paraId="39DD41FB" w14:textId="77777777" w:rsidR="00F467B2" w:rsidRDefault="00F467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B7E6E" w14:textId="77777777" w:rsidR="009A37D4" w:rsidRDefault="009A37D4"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4D0E08FE" w14:textId="77777777" w:rsidR="009A37D4" w:rsidRDefault="009A37D4"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7E746" w14:textId="77777777" w:rsidR="009A37D4" w:rsidRPr="00270202" w:rsidRDefault="009A37D4"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35</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5F8B7F" w14:textId="77777777" w:rsidR="00F467B2" w:rsidRDefault="00F467B2">
      <w:pPr>
        <w:spacing w:after="0"/>
      </w:pPr>
      <w:r>
        <w:separator/>
      </w:r>
    </w:p>
  </w:footnote>
  <w:footnote w:type="continuationSeparator" w:id="0">
    <w:p w14:paraId="0A621403" w14:textId="77777777" w:rsidR="00F467B2" w:rsidRDefault="00F467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E07C8" w14:textId="77777777" w:rsidR="009A37D4" w:rsidRDefault="009A37D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CB11731"/>
    <w:multiLevelType w:val="multilevel"/>
    <w:tmpl w:val="1E66765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271BE9"/>
    <w:multiLevelType w:val="multilevel"/>
    <w:tmpl w:val="DF9E6A34"/>
    <w:lvl w:ilvl="0">
      <w:start w:val="1"/>
      <w:numFmt w:val="decimal"/>
      <w:lvlText w:val="[%1]"/>
      <w:lvlJc w:val="left"/>
      <w:pPr>
        <w:tabs>
          <w:tab w:val="num" w:pos="420"/>
        </w:tabs>
        <w:ind w:left="420" w:hanging="420"/>
      </w:pPr>
      <w:rPr>
        <w:i w:val="0"/>
        <w:sz w:val="22"/>
        <w:szCs w:val="22"/>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Symbol" w:hAnsi="Symbol" w:hint="default"/>
      </w:rPr>
    </w:lvl>
    <w:lvl w:ilvl="5">
      <w:start w:val="1"/>
      <w:numFmt w:val="bullet"/>
      <w:lvlText w:val="−"/>
      <w:lvlJc w:val="left"/>
      <w:pPr>
        <w:tabs>
          <w:tab w:val="num" w:pos="2520"/>
        </w:tabs>
        <w:ind w:left="2520" w:hanging="420"/>
      </w:pPr>
      <w:rPr>
        <w:rFonts w:ascii="Calibre Regular" w:hAnsi="Calibre Regular" w:hint="default"/>
      </w:r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2" w15:restartNumberingAfterBreak="0">
    <w:nsid w:val="4E9C7ECE"/>
    <w:multiLevelType w:val="multilevel"/>
    <w:tmpl w:val="7A906378"/>
    <w:numStyleLink w:val="3GPPListofBullets"/>
  </w:abstractNum>
  <w:abstractNum w:abstractNumId="13" w15:restartNumberingAfterBreak="0">
    <w:nsid w:val="59DF070B"/>
    <w:multiLevelType w:val="multilevel"/>
    <w:tmpl w:val="AA5881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1"/>
  </w:num>
  <w:num w:numId="2">
    <w:abstractNumId w:val="6"/>
  </w:num>
  <w:num w:numId="3">
    <w:abstractNumId w:val="7"/>
  </w:num>
  <w:num w:numId="4">
    <w:abstractNumId w:val="8"/>
  </w:num>
  <w:num w:numId="5">
    <w:abstractNumId w:val="4"/>
  </w:num>
  <w:num w:numId="6">
    <w:abstractNumId w:val="2"/>
  </w:num>
  <w:num w:numId="7">
    <w:abstractNumId w:val="9"/>
  </w:num>
  <w:num w:numId="8">
    <w:abstractNumId w:val="10"/>
  </w:num>
  <w:num w:numId="9">
    <w:abstractNumId w:val="0"/>
  </w:num>
  <w:num w:numId="10">
    <w:abstractNumId w:val="3"/>
  </w:num>
  <w:num w:numId="11">
    <w:abstractNumId w:val="12"/>
  </w:num>
  <w:num w:numId="12">
    <w:abstractNumId w:val="11"/>
  </w:num>
  <w:num w:numId="13">
    <w:abstractNumId w:val="5"/>
  </w:num>
  <w:num w:numId="14">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2153"/>
    <w:rsid w:val="00004CBF"/>
    <w:rsid w:val="0000532B"/>
    <w:rsid w:val="0001217E"/>
    <w:rsid w:val="00014738"/>
    <w:rsid w:val="0002402D"/>
    <w:rsid w:val="00025ADA"/>
    <w:rsid w:val="00026E81"/>
    <w:rsid w:val="000344B4"/>
    <w:rsid w:val="00041A15"/>
    <w:rsid w:val="00046647"/>
    <w:rsid w:val="0004725D"/>
    <w:rsid w:val="000475F2"/>
    <w:rsid w:val="00051807"/>
    <w:rsid w:val="00052B4B"/>
    <w:rsid w:val="00052E4F"/>
    <w:rsid w:val="00052ED4"/>
    <w:rsid w:val="00053D41"/>
    <w:rsid w:val="0005554D"/>
    <w:rsid w:val="00055A73"/>
    <w:rsid w:val="00056495"/>
    <w:rsid w:val="00064394"/>
    <w:rsid w:val="00071F48"/>
    <w:rsid w:val="000732AE"/>
    <w:rsid w:val="00075023"/>
    <w:rsid w:val="00075F8B"/>
    <w:rsid w:val="000811AD"/>
    <w:rsid w:val="000830B8"/>
    <w:rsid w:val="000830ED"/>
    <w:rsid w:val="00085181"/>
    <w:rsid w:val="00091D9B"/>
    <w:rsid w:val="00092139"/>
    <w:rsid w:val="0009472E"/>
    <w:rsid w:val="00096738"/>
    <w:rsid w:val="00097BC0"/>
    <w:rsid w:val="00097CE8"/>
    <w:rsid w:val="000A1525"/>
    <w:rsid w:val="000A42FC"/>
    <w:rsid w:val="000A7A23"/>
    <w:rsid w:val="000B630B"/>
    <w:rsid w:val="000B7621"/>
    <w:rsid w:val="000B78EE"/>
    <w:rsid w:val="000C49B0"/>
    <w:rsid w:val="000C4F73"/>
    <w:rsid w:val="000C74A8"/>
    <w:rsid w:val="000C78A0"/>
    <w:rsid w:val="000D19CE"/>
    <w:rsid w:val="000D4703"/>
    <w:rsid w:val="000D63C1"/>
    <w:rsid w:val="000E45E3"/>
    <w:rsid w:val="000E54AA"/>
    <w:rsid w:val="000F0154"/>
    <w:rsid w:val="000F1E96"/>
    <w:rsid w:val="000F3F7E"/>
    <w:rsid w:val="000F43AA"/>
    <w:rsid w:val="000F5E1C"/>
    <w:rsid w:val="00100263"/>
    <w:rsid w:val="00100582"/>
    <w:rsid w:val="0010404A"/>
    <w:rsid w:val="00104502"/>
    <w:rsid w:val="00107C64"/>
    <w:rsid w:val="0011466F"/>
    <w:rsid w:val="00115490"/>
    <w:rsid w:val="00115A3B"/>
    <w:rsid w:val="00120CA3"/>
    <w:rsid w:val="00122CF0"/>
    <w:rsid w:val="00125E60"/>
    <w:rsid w:val="001305F2"/>
    <w:rsid w:val="001317A9"/>
    <w:rsid w:val="00134C0C"/>
    <w:rsid w:val="00137CB1"/>
    <w:rsid w:val="0014226F"/>
    <w:rsid w:val="00142777"/>
    <w:rsid w:val="00145BD9"/>
    <w:rsid w:val="001509CF"/>
    <w:rsid w:val="00160581"/>
    <w:rsid w:val="00160849"/>
    <w:rsid w:val="0016318E"/>
    <w:rsid w:val="00163312"/>
    <w:rsid w:val="0016342A"/>
    <w:rsid w:val="0016410B"/>
    <w:rsid w:val="00165274"/>
    <w:rsid w:val="00170061"/>
    <w:rsid w:val="001700BF"/>
    <w:rsid w:val="001709EB"/>
    <w:rsid w:val="00173E10"/>
    <w:rsid w:val="00185042"/>
    <w:rsid w:val="001876DF"/>
    <w:rsid w:val="001912D7"/>
    <w:rsid w:val="00191394"/>
    <w:rsid w:val="00193AB4"/>
    <w:rsid w:val="00194796"/>
    <w:rsid w:val="00197934"/>
    <w:rsid w:val="001A0C6B"/>
    <w:rsid w:val="001A27F9"/>
    <w:rsid w:val="001A67B1"/>
    <w:rsid w:val="001B03A8"/>
    <w:rsid w:val="001B0756"/>
    <w:rsid w:val="001B34FE"/>
    <w:rsid w:val="001B3C7B"/>
    <w:rsid w:val="001B41E2"/>
    <w:rsid w:val="001B7DB6"/>
    <w:rsid w:val="001C104D"/>
    <w:rsid w:val="001C58B9"/>
    <w:rsid w:val="001D0999"/>
    <w:rsid w:val="001D2726"/>
    <w:rsid w:val="001E114A"/>
    <w:rsid w:val="001E1539"/>
    <w:rsid w:val="001E1BEF"/>
    <w:rsid w:val="001E5CF3"/>
    <w:rsid w:val="001F0B7A"/>
    <w:rsid w:val="001F1624"/>
    <w:rsid w:val="00202AB5"/>
    <w:rsid w:val="00202BF5"/>
    <w:rsid w:val="00205981"/>
    <w:rsid w:val="00205EEA"/>
    <w:rsid w:val="002250E7"/>
    <w:rsid w:val="00226B15"/>
    <w:rsid w:val="00230DA0"/>
    <w:rsid w:val="0023243A"/>
    <w:rsid w:val="00233228"/>
    <w:rsid w:val="00233DC6"/>
    <w:rsid w:val="00237FC5"/>
    <w:rsid w:val="00240B9B"/>
    <w:rsid w:val="002410D0"/>
    <w:rsid w:val="002456C0"/>
    <w:rsid w:val="00245B40"/>
    <w:rsid w:val="002464EB"/>
    <w:rsid w:val="00246CBC"/>
    <w:rsid w:val="00250394"/>
    <w:rsid w:val="00250D26"/>
    <w:rsid w:val="00253C2E"/>
    <w:rsid w:val="002556E3"/>
    <w:rsid w:val="0025776D"/>
    <w:rsid w:val="00260A6B"/>
    <w:rsid w:val="002639BF"/>
    <w:rsid w:val="00263C61"/>
    <w:rsid w:val="00265E36"/>
    <w:rsid w:val="0026687E"/>
    <w:rsid w:val="00267B20"/>
    <w:rsid w:val="0027313A"/>
    <w:rsid w:val="00275DC3"/>
    <w:rsid w:val="00275E9F"/>
    <w:rsid w:val="0028061F"/>
    <w:rsid w:val="002810DA"/>
    <w:rsid w:val="00281618"/>
    <w:rsid w:val="00287B4B"/>
    <w:rsid w:val="00294F91"/>
    <w:rsid w:val="00295589"/>
    <w:rsid w:val="002A290B"/>
    <w:rsid w:val="002A516F"/>
    <w:rsid w:val="002B1DF8"/>
    <w:rsid w:val="002B33F0"/>
    <w:rsid w:val="002B6311"/>
    <w:rsid w:val="002B77F2"/>
    <w:rsid w:val="002C11FB"/>
    <w:rsid w:val="002C1BF4"/>
    <w:rsid w:val="002C2AA3"/>
    <w:rsid w:val="002C701E"/>
    <w:rsid w:val="002D0AD5"/>
    <w:rsid w:val="002D0C61"/>
    <w:rsid w:val="002E3759"/>
    <w:rsid w:val="002E478D"/>
    <w:rsid w:val="002E7092"/>
    <w:rsid w:val="002E7D9E"/>
    <w:rsid w:val="002F3D3C"/>
    <w:rsid w:val="002F5981"/>
    <w:rsid w:val="002F7E9D"/>
    <w:rsid w:val="003016E6"/>
    <w:rsid w:val="00306190"/>
    <w:rsid w:val="00306471"/>
    <w:rsid w:val="003064C4"/>
    <w:rsid w:val="003107EE"/>
    <w:rsid w:val="003111C1"/>
    <w:rsid w:val="00314061"/>
    <w:rsid w:val="00315854"/>
    <w:rsid w:val="00315E82"/>
    <w:rsid w:val="00320184"/>
    <w:rsid w:val="00325005"/>
    <w:rsid w:val="00325B16"/>
    <w:rsid w:val="0033063F"/>
    <w:rsid w:val="00330E70"/>
    <w:rsid w:val="003311BC"/>
    <w:rsid w:val="00331835"/>
    <w:rsid w:val="003366FE"/>
    <w:rsid w:val="00337EF6"/>
    <w:rsid w:val="0034263B"/>
    <w:rsid w:val="00343D43"/>
    <w:rsid w:val="00344516"/>
    <w:rsid w:val="00344822"/>
    <w:rsid w:val="00345F62"/>
    <w:rsid w:val="00346544"/>
    <w:rsid w:val="0034667C"/>
    <w:rsid w:val="00346ECC"/>
    <w:rsid w:val="003521CD"/>
    <w:rsid w:val="0035337E"/>
    <w:rsid w:val="00354B27"/>
    <w:rsid w:val="00357AC5"/>
    <w:rsid w:val="003607BC"/>
    <w:rsid w:val="00360C4F"/>
    <w:rsid w:val="00361B31"/>
    <w:rsid w:val="003646C4"/>
    <w:rsid w:val="00364D46"/>
    <w:rsid w:val="003735FE"/>
    <w:rsid w:val="0037567B"/>
    <w:rsid w:val="003904CD"/>
    <w:rsid w:val="003923AE"/>
    <w:rsid w:val="003945EF"/>
    <w:rsid w:val="003A4157"/>
    <w:rsid w:val="003A5F6F"/>
    <w:rsid w:val="003A5FB7"/>
    <w:rsid w:val="003A6D77"/>
    <w:rsid w:val="003B5AE0"/>
    <w:rsid w:val="003C1FBA"/>
    <w:rsid w:val="003C410D"/>
    <w:rsid w:val="003C48ED"/>
    <w:rsid w:val="003C5DD3"/>
    <w:rsid w:val="003D09C5"/>
    <w:rsid w:val="003D31BA"/>
    <w:rsid w:val="003D3463"/>
    <w:rsid w:val="003D537D"/>
    <w:rsid w:val="003D5F14"/>
    <w:rsid w:val="003D7D01"/>
    <w:rsid w:val="003E38A5"/>
    <w:rsid w:val="003E3CAE"/>
    <w:rsid w:val="003E4A2B"/>
    <w:rsid w:val="003E5042"/>
    <w:rsid w:val="003E538F"/>
    <w:rsid w:val="003E595B"/>
    <w:rsid w:val="003E612F"/>
    <w:rsid w:val="003E6FB6"/>
    <w:rsid w:val="003E7548"/>
    <w:rsid w:val="003F12C4"/>
    <w:rsid w:val="003F141F"/>
    <w:rsid w:val="003F1524"/>
    <w:rsid w:val="003F4851"/>
    <w:rsid w:val="0040004D"/>
    <w:rsid w:val="004012E2"/>
    <w:rsid w:val="00402F38"/>
    <w:rsid w:val="0040350F"/>
    <w:rsid w:val="00403871"/>
    <w:rsid w:val="004046CD"/>
    <w:rsid w:val="00407A7E"/>
    <w:rsid w:val="0041649F"/>
    <w:rsid w:val="00416723"/>
    <w:rsid w:val="00416FB7"/>
    <w:rsid w:val="00420908"/>
    <w:rsid w:val="00421530"/>
    <w:rsid w:val="00423134"/>
    <w:rsid w:val="00425389"/>
    <w:rsid w:val="00427F30"/>
    <w:rsid w:val="00430536"/>
    <w:rsid w:val="0043100E"/>
    <w:rsid w:val="004338CF"/>
    <w:rsid w:val="004339DB"/>
    <w:rsid w:val="00435843"/>
    <w:rsid w:val="00436447"/>
    <w:rsid w:val="004369C2"/>
    <w:rsid w:val="0044064B"/>
    <w:rsid w:val="0044742B"/>
    <w:rsid w:val="00450D0D"/>
    <w:rsid w:val="00451F9D"/>
    <w:rsid w:val="00462FCE"/>
    <w:rsid w:val="00463D5C"/>
    <w:rsid w:val="00465D45"/>
    <w:rsid w:val="004666C2"/>
    <w:rsid w:val="0046678F"/>
    <w:rsid w:val="00470F2A"/>
    <w:rsid w:val="00482969"/>
    <w:rsid w:val="004863AA"/>
    <w:rsid w:val="00494631"/>
    <w:rsid w:val="00495F9C"/>
    <w:rsid w:val="00496413"/>
    <w:rsid w:val="0049642A"/>
    <w:rsid w:val="004A36E3"/>
    <w:rsid w:val="004B2884"/>
    <w:rsid w:val="004B57E3"/>
    <w:rsid w:val="004B63AE"/>
    <w:rsid w:val="004C26AE"/>
    <w:rsid w:val="004D2CDD"/>
    <w:rsid w:val="004D5D65"/>
    <w:rsid w:val="004E2ACB"/>
    <w:rsid w:val="004E4AAB"/>
    <w:rsid w:val="004F4033"/>
    <w:rsid w:val="004F5EA4"/>
    <w:rsid w:val="0050197D"/>
    <w:rsid w:val="0050387B"/>
    <w:rsid w:val="00503992"/>
    <w:rsid w:val="0050472E"/>
    <w:rsid w:val="00514BD9"/>
    <w:rsid w:val="00517739"/>
    <w:rsid w:val="00524615"/>
    <w:rsid w:val="005251F5"/>
    <w:rsid w:val="00531EDC"/>
    <w:rsid w:val="005337DD"/>
    <w:rsid w:val="00533824"/>
    <w:rsid w:val="00536DDA"/>
    <w:rsid w:val="00537171"/>
    <w:rsid w:val="00545AF0"/>
    <w:rsid w:val="00545C11"/>
    <w:rsid w:val="00550553"/>
    <w:rsid w:val="005541B8"/>
    <w:rsid w:val="005543F0"/>
    <w:rsid w:val="00562F9A"/>
    <w:rsid w:val="00563835"/>
    <w:rsid w:val="00564E4C"/>
    <w:rsid w:val="005653AB"/>
    <w:rsid w:val="0057107E"/>
    <w:rsid w:val="00576409"/>
    <w:rsid w:val="00583355"/>
    <w:rsid w:val="00584343"/>
    <w:rsid w:val="00584F9D"/>
    <w:rsid w:val="00587532"/>
    <w:rsid w:val="005907F2"/>
    <w:rsid w:val="00590CB2"/>
    <w:rsid w:val="00592B5F"/>
    <w:rsid w:val="00594641"/>
    <w:rsid w:val="005B2892"/>
    <w:rsid w:val="005B3283"/>
    <w:rsid w:val="005B33A0"/>
    <w:rsid w:val="005B439C"/>
    <w:rsid w:val="005B5747"/>
    <w:rsid w:val="005B5903"/>
    <w:rsid w:val="005C2E31"/>
    <w:rsid w:val="005C3E63"/>
    <w:rsid w:val="005D0D4A"/>
    <w:rsid w:val="005D218B"/>
    <w:rsid w:val="005D2D4E"/>
    <w:rsid w:val="005D2EBD"/>
    <w:rsid w:val="005D5FB3"/>
    <w:rsid w:val="005D6517"/>
    <w:rsid w:val="005D7A87"/>
    <w:rsid w:val="005F3DD1"/>
    <w:rsid w:val="005F4A7C"/>
    <w:rsid w:val="005F56FE"/>
    <w:rsid w:val="005F5B3D"/>
    <w:rsid w:val="006004C8"/>
    <w:rsid w:val="00602C77"/>
    <w:rsid w:val="00607AC1"/>
    <w:rsid w:val="006116FC"/>
    <w:rsid w:val="00613BA2"/>
    <w:rsid w:val="00615FEF"/>
    <w:rsid w:val="00616772"/>
    <w:rsid w:val="00616B3E"/>
    <w:rsid w:val="0061788C"/>
    <w:rsid w:val="006203E1"/>
    <w:rsid w:val="00620AA9"/>
    <w:rsid w:val="00621815"/>
    <w:rsid w:val="00622D80"/>
    <w:rsid w:val="00623116"/>
    <w:rsid w:val="006231A5"/>
    <w:rsid w:val="00623AC9"/>
    <w:rsid w:val="00626568"/>
    <w:rsid w:val="006300F0"/>
    <w:rsid w:val="00630184"/>
    <w:rsid w:val="00642982"/>
    <w:rsid w:val="0064378F"/>
    <w:rsid w:val="006450F1"/>
    <w:rsid w:val="00645E32"/>
    <w:rsid w:val="00654903"/>
    <w:rsid w:val="00664062"/>
    <w:rsid w:val="00664315"/>
    <w:rsid w:val="006650C7"/>
    <w:rsid w:val="0066648D"/>
    <w:rsid w:val="00666BB5"/>
    <w:rsid w:val="00666C21"/>
    <w:rsid w:val="006710C2"/>
    <w:rsid w:val="0067150D"/>
    <w:rsid w:val="00672ED5"/>
    <w:rsid w:val="0067355F"/>
    <w:rsid w:val="00673A4A"/>
    <w:rsid w:val="00673FE1"/>
    <w:rsid w:val="0068291F"/>
    <w:rsid w:val="00682A63"/>
    <w:rsid w:val="00684DF6"/>
    <w:rsid w:val="0068651F"/>
    <w:rsid w:val="00686D98"/>
    <w:rsid w:val="00686F75"/>
    <w:rsid w:val="00690314"/>
    <w:rsid w:val="0069185F"/>
    <w:rsid w:val="00697F28"/>
    <w:rsid w:val="006A0D59"/>
    <w:rsid w:val="006B2BB7"/>
    <w:rsid w:val="006B315E"/>
    <w:rsid w:val="006B55BB"/>
    <w:rsid w:val="006B5D42"/>
    <w:rsid w:val="006B7370"/>
    <w:rsid w:val="006B757B"/>
    <w:rsid w:val="006C2150"/>
    <w:rsid w:val="006C4EE8"/>
    <w:rsid w:val="006C508B"/>
    <w:rsid w:val="006C6578"/>
    <w:rsid w:val="006C6C8F"/>
    <w:rsid w:val="006C7282"/>
    <w:rsid w:val="006E02E3"/>
    <w:rsid w:val="006E1CD3"/>
    <w:rsid w:val="006F4831"/>
    <w:rsid w:val="006F63C3"/>
    <w:rsid w:val="006F6A53"/>
    <w:rsid w:val="00702B5B"/>
    <w:rsid w:val="007133B9"/>
    <w:rsid w:val="00715591"/>
    <w:rsid w:val="00723105"/>
    <w:rsid w:val="0072402D"/>
    <w:rsid w:val="0072415E"/>
    <w:rsid w:val="007272B0"/>
    <w:rsid w:val="0072799C"/>
    <w:rsid w:val="00727B09"/>
    <w:rsid w:val="00732FB7"/>
    <w:rsid w:val="00734A08"/>
    <w:rsid w:val="007353A9"/>
    <w:rsid w:val="00737B87"/>
    <w:rsid w:val="0074022D"/>
    <w:rsid w:val="00742567"/>
    <w:rsid w:val="00743C17"/>
    <w:rsid w:val="00744B01"/>
    <w:rsid w:val="00750093"/>
    <w:rsid w:val="0075047F"/>
    <w:rsid w:val="007523CB"/>
    <w:rsid w:val="00755226"/>
    <w:rsid w:val="00755458"/>
    <w:rsid w:val="00755B48"/>
    <w:rsid w:val="00760813"/>
    <w:rsid w:val="00760EAD"/>
    <w:rsid w:val="00763887"/>
    <w:rsid w:val="007651B9"/>
    <w:rsid w:val="00770A91"/>
    <w:rsid w:val="00771DCA"/>
    <w:rsid w:val="007741D5"/>
    <w:rsid w:val="00776882"/>
    <w:rsid w:val="00776BB2"/>
    <w:rsid w:val="00784B47"/>
    <w:rsid w:val="007864DA"/>
    <w:rsid w:val="00787605"/>
    <w:rsid w:val="00787721"/>
    <w:rsid w:val="00791A86"/>
    <w:rsid w:val="007957FD"/>
    <w:rsid w:val="007A1522"/>
    <w:rsid w:val="007A39DC"/>
    <w:rsid w:val="007A3F24"/>
    <w:rsid w:val="007A40AF"/>
    <w:rsid w:val="007A7C77"/>
    <w:rsid w:val="007B53F2"/>
    <w:rsid w:val="007B6525"/>
    <w:rsid w:val="007D0E26"/>
    <w:rsid w:val="007D425B"/>
    <w:rsid w:val="007D4508"/>
    <w:rsid w:val="007D653A"/>
    <w:rsid w:val="007E0A75"/>
    <w:rsid w:val="007E0D25"/>
    <w:rsid w:val="007E265F"/>
    <w:rsid w:val="007E5057"/>
    <w:rsid w:val="007F09E6"/>
    <w:rsid w:val="00801E86"/>
    <w:rsid w:val="00802400"/>
    <w:rsid w:val="0080415A"/>
    <w:rsid w:val="0080493C"/>
    <w:rsid w:val="00806AD3"/>
    <w:rsid w:val="00807C81"/>
    <w:rsid w:val="008101CB"/>
    <w:rsid w:val="00810465"/>
    <w:rsid w:val="00814FEE"/>
    <w:rsid w:val="008157BD"/>
    <w:rsid w:val="00825320"/>
    <w:rsid w:val="00832B15"/>
    <w:rsid w:val="00833351"/>
    <w:rsid w:val="00833C39"/>
    <w:rsid w:val="00835AC0"/>
    <w:rsid w:val="00835B95"/>
    <w:rsid w:val="00836C2A"/>
    <w:rsid w:val="0084129B"/>
    <w:rsid w:val="00842EA2"/>
    <w:rsid w:val="00844F9F"/>
    <w:rsid w:val="008473E1"/>
    <w:rsid w:val="00847FA5"/>
    <w:rsid w:val="00850010"/>
    <w:rsid w:val="00855DA5"/>
    <w:rsid w:val="00861F17"/>
    <w:rsid w:val="008655D8"/>
    <w:rsid w:val="0087173D"/>
    <w:rsid w:val="00871C82"/>
    <w:rsid w:val="00873ED4"/>
    <w:rsid w:val="00881B5C"/>
    <w:rsid w:val="00883C53"/>
    <w:rsid w:val="008865D2"/>
    <w:rsid w:val="00891547"/>
    <w:rsid w:val="00892196"/>
    <w:rsid w:val="008921C2"/>
    <w:rsid w:val="00893788"/>
    <w:rsid w:val="008943D6"/>
    <w:rsid w:val="008A05F3"/>
    <w:rsid w:val="008A0CD9"/>
    <w:rsid w:val="008A15CD"/>
    <w:rsid w:val="008A2279"/>
    <w:rsid w:val="008A39E1"/>
    <w:rsid w:val="008A3BAB"/>
    <w:rsid w:val="008A5A45"/>
    <w:rsid w:val="008B196B"/>
    <w:rsid w:val="008B1A0A"/>
    <w:rsid w:val="008B35AB"/>
    <w:rsid w:val="008B7968"/>
    <w:rsid w:val="008C15AC"/>
    <w:rsid w:val="008C1E57"/>
    <w:rsid w:val="008D0836"/>
    <w:rsid w:val="008D10EE"/>
    <w:rsid w:val="008D4F13"/>
    <w:rsid w:val="008D548E"/>
    <w:rsid w:val="008D5ADD"/>
    <w:rsid w:val="008E6BF6"/>
    <w:rsid w:val="008E7DD7"/>
    <w:rsid w:val="008F1248"/>
    <w:rsid w:val="008F2F6E"/>
    <w:rsid w:val="008F3F1E"/>
    <w:rsid w:val="008F4218"/>
    <w:rsid w:val="008F5425"/>
    <w:rsid w:val="008F6ADE"/>
    <w:rsid w:val="008F6C32"/>
    <w:rsid w:val="00905117"/>
    <w:rsid w:val="00907394"/>
    <w:rsid w:val="0091188B"/>
    <w:rsid w:val="00913950"/>
    <w:rsid w:val="00916436"/>
    <w:rsid w:val="00916500"/>
    <w:rsid w:val="00930BA5"/>
    <w:rsid w:val="00932817"/>
    <w:rsid w:val="00934D23"/>
    <w:rsid w:val="009350C9"/>
    <w:rsid w:val="00937A56"/>
    <w:rsid w:val="00941C4F"/>
    <w:rsid w:val="009446B7"/>
    <w:rsid w:val="00944FE6"/>
    <w:rsid w:val="00945205"/>
    <w:rsid w:val="00946242"/>
    <w:rsid w:val="00946446"/>
    <w:rsid w:val="00946F0F"/>
    <w:rsid w:val="00955D92"/>
    <w:rsid w:val="00955F3E"/>
    <w:rsid w:val="00957D25"/>
    <w:rsid w:val="00965075"/>
    <w:rsid w:val="00965984"/>
    <w:rsid w:val="0097064F"/>
    <w:rsid w:val="00972F3C"/>
    <w:rsid w:val="009739BD"/>
    <w:rsid w:val="009747CE"/>
    <w:rsid w:val="0097609A"/>
    <w:rsid w:val="00977322"/>
    <w:rsid w:val="00977D2F"/>
    <w:rsid w:val="009805F7"/>
    <w:rsid w:val="00980CB4"/>
    <w:rsid w:val="00981CF8"/>
    <w:rsid w:val="00981E52"/>
    <w:rsid w:val="009863BF"/>
    <w:rsid w:val="00986926"/>
    <w:rsid w:val="009874B2"/>
    <w:rsid w:val="0098762B"/>
    <w:rsid w:val="00991F5B"/>
    <w:rsid w:val="0099206E"/>
    <w:rsid w:val="009937A6"/>
    <w:rsid w:val="0099420F"/>
    <w:rsid w:val="009943FB"/>
    <w:rsid w:val="00994560"/>
    <w:rsid w:val="009A2291"/>
    <w:rsid w:val="009A27FA"/>
    <w:rsid w:val="009A37D4"/>
    <w:rsid w:val="009B2242"/>
    <w:rsid w:val="009B23CA"/>
    <w:rsid w:val="009B47D4"/>
    <w:rsid w:val="009B55A7"/>
    <w:rsid w:val="009C1714"/>
    <w:rsid w:val="009C2116"/>
    <w:rsid w:val="009C2716"/>
    <w:rsid w:val="009D0299"/>
    <w:rsid w:val="009D21BD"/>
    <w:rsid w:val="009D3134"/>
    <w:rsid w:val="009D4F34"/>
    <w:rsid w:val="009D68C5"/>
    <w:rsid w:val="009D6A0E"/>
    <w:rsid w:val="009D707A"/>
    <w:rsid w:val="009D762A"/>
    <w:rsid w:val="009E061F"/>
    <w:rsid w:val="009E1B13"/>
    <w:rsid w:val="009E1C87"/>
    <w:rsid w:val="009E25B2"/>
    <w:rsid w:val="009E275D"/>
    <w:rsid w:val="009E4A1A"/>
    <w:rsid w:val="009E52F7"/>
    <w:rsid w:val="009E60DF"/>
    <w:rsid w:val="009F6A79"/>
    <w:rsid w:val="009F6C42"/>
    <w:rsid w:val="00A01F76"/>
    <w:rsid w:val="00A02842"/>
    <w:rsid w:val="00A138D9"/>
    <w:rsid w:val="00A13C60"/>
    <w:rsid w:val="00A141C3"/>
    <w:rsid w:val="00A17A0B"/>
    <w:rsid w:val="00A226B7"/>
    <w:rsid w:val="00A330C6"/>
    <w:rsid w:val="00A339AC"/>
    <w:rsid w:val="00A34524"/>
    <w:rsid w:val="00A35B6F"/>
    <w:rsid w:val="00A3670C"/>
    <w:rsid w:val="00A3790B"/>
    <w:rsid w:val="00A4226B"/>
    <w:rsid w:val="00A4434D"/>
    <w:rsid w:val="00A450FF"/>
    <w:rsid w:val="00A4717A"/>
    <w:rsid w:val="00A4789D"/>
    <w:rsid w:val="00A50550"/>
    <w:rsid w:val="00A51D71"/>
    <w:rsid w:val="00A57CF5"/>
    <w:rsid w:val="00A610E7"/>
    <w:rsid w:val="00A61D1F"/>
    <w:rsid w:val="00A70C7F"/>
    <w:rsid w:val="00A763CE"/>
    <w:rsid w:val="00A77496"/>
    <w:rsid w:val="00A8500F"/>
    <w:rsid w:val="00A92E23"/>
    <w:rsid w:val="00A954F0"/>
    <w:rsid w:val="00A95A9C"/>
    <w:rsid w:val="00A96509"/>
    <w:rsid w:val="00A97CDC"/>
    <w:rsid w:val="00AA3CD8"/>
    <w:rsid w:val="00AA3DC4"/>
    <w:rsid w:val="00AB06F4"/>
    <w:rsid w:val="00AB0960"/>
    <w:rsid w:val="00AB2555"/>
    <w:rsid w:val="00AB6E78"/>
    <w:rsid w:val="00AC0CC7"/>
    <w:rsid w:val="00AC6135"/>
    <w:rsid w:val="00AC6D18"/>
    <w:rsid w:val="00AC7504"/>
    <w:rsid w:val="00AC7617"/>
    <w:rsid w:val="00AD051D"/>
    <w:rsid w:val="00AD0B78"/>
    <w:rsid w:val="00AD18AA"/>
    <w:rsid w:val="00AD36C0"/>
    <w:rsid w:val="00AD4287"/>
    <w:rsid w:val="00AE05D1"/>
    <w:rsid w:val="00AE1EC2"/>
    <w:rsid w:val="00AE3B70"/>
    <w:rsid w:val="00AE5058"/>
    <w:rsid w:val="00AF309E"/>
    <w:rsid w:val="00AF419D"/>
    <w:rsid w:val="00AF437A"/>
    <w:rsid w:val="00AF4EBA"/>
    <w:rsid w:val="00AF5950"/>
    <w:rsid w:val="00AF73E4"/>
    <w:rsid w:val="00B007D8"/>
    <w:rsid w:val="00B036EF"/>
    <w:rsid w:val="00B06992"/>
    <w:rsid w:val="00B0703E"/>
    <w:rsid w:val="00B10294"/>
    <w:rsid w:val="00B11A60"/>
    <w:rsid w:val="00B12155"/>
    <w:rsid w:val="00B2183B"/>
    <w:rsid w:val="00B25658"/>
    <w:rsid w:val="00B27408"/>
    <w:rsid w:val="00B31F02"/>
    <w:rsid w:val="00B324F9"/>
    <w:rsid w:val="00B373B7"/>
    <w:rsid w:val="00B418E4"/>
    <w:rsid w:val="00B51386"/>
    <w:rsid w:val="00B5212D"/>
    <w:rsid w:val="00B52D73"/>
    <w:rsid w:val="00B52DE3"/>
    <w:rsid w:val="00B5306C"/>
    <w:rsid w:val="00B55AAC"/>
    <w:rsid w:val="00B57F52"/>
    <w:rsid w:val="00B63BD8"/>
    <w:rsid w:val="00B67AA5"/>
    <w:rsid w:val="00B70B65"/>
    <w:rsid w:val="00B72D68"/>
    <w:rsid w:val="00B73C4E"/>
    <w:rsid w:val="00B76B25"/>
    <w:rsid w:val="00B82289"/>
    <w:rsid w:val="00B82304"/>
    <w:rsid w:val="00B845BB"/>
    <w:rsid w:val="00B9090B"/>
    <w:rsid w:val="00B91456"/>
    <w:rsid w:val="00B92C97"/>
    <w:rsid w:val="00B97A14"/>
    <w:rsid w:val="00B97CA5"/>
    <w:rsid w:val="00BA0FE8"/>
    <w:rsid w:val="00BA193A"/>
    <w:rsid w:val="00BA4BC5"/>
    <w:rsid w:val="00BC1D07"/>
    <w:rsid w:val="00BC7F5C"/>
    <w:rsid w:val="00BD1C2D"/>
    <w:rsid w:val="00BD3EF0"/>
    <w:rsid w:val="00BD684E"/>
    <w:rsid w:val="00BE1FBE"/>
    <w:rsid w:val="00BE4F2C"/>
    <w:rsid w:val="00BE56EC"/>
    <w:rsid w:val="00BE5C3B"/>
    <w:rsid w:val="00BF0461"/>
    <w:rsid w:val="00BF0E74"/>
    <w:rsid w:val="00BF30BC"/>
    <w:rsid w:val="00C02D36"/>
    <w:rsid w:val="00C0502B"/>
    <w:rsid w:val="00C11352"/>
    <w:rsid w:val="00C1431E"/>
    <w:rsid w:val="00C160D1"/>
    <w:rsid w:val="00C24585"/>
    <w:rsid w:val="00C3030B"/>
    <w:rsid w:val="00C30367"/>
    <w:rsid w:val="00C30C65"/>
    <w:rsid w:val="00C333A5"/>
    <w:rsid w:val="00C341A9"/>
    <w:rsid w:val="00C35115"/>
    <w:rsid w:val="00C36232"/>
    <w:rsid w:val="00C3629D"/>
    <w:rsid w:val="00C36584"/>
    <w:rsid w:val="00C4000F"/>
    <w:rsid w:val="00C426EB"/>
    <w:rsid w:val="00C46A3B"/>
    <w:rsid w:val="00C513A8"/>
    <w:rsid w:val="00C54012"/>
    <w:rsid w:val="00C567BA"/>
    <w:rsid w:val="00C64A9F"/>
    <w:rsid w:val="00C6579F"/>
    <w:rsid w:val="00C66404"/>
    <w:rsid w:val="00C676C2"/>
    <w:rsid w:val="00C677CB"/>
    <w:rsid w:val="00C71C2E"/>
    <w:rsid w:val="00C73265"/>
    <w:rsid w:val="00C73316"/>
    <w:rsid w:val="00C7335B"/>
    <w:rsid w:val="00C7470F"/>
    <w:rsid w:val="00C84381"/>
    <w:rsid w:val="00C84C6C"/>
    <w:rsid w:val="00C851F4"/>
    <w:rsid w:val="00C92683"/>
    <w:rsid w:val="00C92CE0"/>
    <w:rsid w:val="00C9413B"/>
    <w:rsid w:val="00C94FCB"/>
    <w:rsid w:val="00C97359"/>
    <w:rsid w:val="00CA0837"/>
    <w:rsid w:val="00CA6D7E"/>
    <w:rsid w:val="00CB0D3D"/>
    <w:rsid w:val="00CB0EFA"/>
    <w:rsid w:val="00CB1FBB"/>
    <w:rsid w:val="00CB42E0"/>
    <w:rsid w:val="00CB4B5F"/>
    <w:rsid w:val="00CB5A29"/>
    <w:rsid w:val="00CB6205"/>
    <w:rsid w:val="00CB63FE"/>
    <w:rsid w:val="00CC0D97"/>
    <w:rsid w:val="00CC4D49"/>
    <w:rsid w:val="00CD0887"/>
    <w:rsid w:val="00CD2287"/>
    <w:rsid w:val="00CD31C2"/>
    <w:rsid w:val="00CD4FA6"/>
    <w:rsid w:val="00CD4FBA"/>
    <w:rsid w:val="00CD658E"/>
    <w:rsid w:val="00CD7E29"/>
    <w:rsid w:val="00CE3749"/>
    <w:rsid w:val="00CE3C3B"/>
    <w:rsid w:val="00CE6A47"/>
    <w:rsid w:val="00CE6EFE"/>
    <w:rsid w:val="00CF3F55"/>
    <w:rsid w:val="00CF58EF"/>
    <w:rsid w:val="00CF63D2"/>
    <w:rsid w:val="00CF70B7"/>
    <w:rsid w:val="00CF7DC4"/>
    <w:rsid w:val="00D007BD"/>
    <w:rsid w:val="00D07846"/>
    <w:rsid w:val="00D101AA"/>
    <w:rsid w:val="00D13DCC"/>
    <w:rsid w:val="00D14CB4"/>
    <w:rsid w:val="00D15854"/>
    <w:rsid w:val="00D1724E"/>
    <w:rsid w:val="00D17F23"/>
    <w:rsid w:val="00D21D2A"/>
    <w:rsid w:val="00D2277B"/>
    <w:rsid w:val="00D2289F"/>
    <w:rsid w:val="00D26570"/>
    <w:rsid w:val="00D3332A"/>
    <w:rsid w:val="00D353D5"/>
    <w:rsid w:val="00D35938"/>
    <w:rsid w:val="00D35A62"/>
    <w:rsid w:val="00D35F91"/>
    <w:rsid w:val="00D3678E"/>
    <w:rsid w:val="00D373F8"/>
    <w:rsid w:val="00D4417F"/>
    <w:rsid w:val="00D451F2"/>
    <w:rsid w:val="00D51E70"/>
    <w:rsid w:val="00D53271"/>
    <w:rsid w:val="00D55D3D"/>
    <w:rsid w:val="00D57922"/>
    <w:rsid w:val="00D60D27"/>
    <w:rsid w:val="00D622EB"/>
    <w:rsid w:val="00D64850"/>
    <w:rsid w:val="00D66F99"/>
    <w:rsid w:val="00D71C34"/>
    <w:rsid w:val="00D73540"/>
    <w:rsid w:val="00D77B81"/>
    <w:rsid w:val="00DA0FC5"/>
    <w:rsid w:val="00DA1491"/>
    <w:rsid w:val="00DA2231"/>
    <w:rsid w:val="00DA31CB"/>
    <w:rsid w:val="00DA322B"/>
    <w:rsid w:val="00DA62D6"/>
    <w:rsid w:val="00DB0DE7"/>
    <w:rsid w:val="00DB124A"/>
    <w:rsid w:val="00DB391B"/>
    <w:rsid w:val="00DB53F2"/>
    <w:rsid w:val="00DC25A0"/>
    <w:rsid w:val="00DC3637"/>
    <w:rsid w:val="00DC3C68"/>
    <w:rsid w:val="00DC41C2"/>
    <w:rsid w:val="00DD545E"/>
    <w:rsid w:val="00DD7AD4"/>
    <w:rsid w:val="00DE1ED0"/>
    <w:rsid w:val="00DE7017"/>
    <w:rsid w:val="00DF1D8A"/>
    <w:rsid w:val="00DF418F"/>
    <w:rsid w:val="00DF5439"/>
    <w:rsid w:val="00DF67F3"/>
    <w:rsid w:val="00E01174"/>
    <w:rsid w:val="00E035CB"/>
    <w:rsid w:val="00E044F6"/>
    <w:rsid w:val="00E051B6"/>
    <w:rsid w:val="00E061B6"/>
    <w:rsid w:val="00E06951"/>
    <w:rsid w:val="00E07005"/>
    <w:rsid w:val="00E07123"/>
    <w:rsid w:val="00E074DE"/>
    <w:rsid w:val="00E07A66"/>
    <w:rsid w:val="00E16B0A"/>
    <w:rsid w:val="00E20EB8"/>
    <w:rsid w:val="00E20EDE"/>
    <w:rsid w:val="00E2121A"/>
    <w:rsid w:val="00E21453"/>
    <w:rsid w:val="00E23129"/>
    <w:rsid w:val="00E31143"/>
    <w:rsid w:val="00E334A5"/>
    <w:rsid w:val="00E356C7"/>
    <w:rsid w:val="00E35C35"/>
    <w:rsid w:val="00E364EB"/>
    <w:rsid w:val="00E46053"/>
    <w:rsid w:val="00E50B32"/>
    <w:rsid w:val="00E516B1"/>
    <w:rsid w:val="00E5427F"/>
    <w:rsid w:val="00E542BB"/>
    <w:rsid w:val="00E55AC1"/>
    <w:rsid w:val="00E5727E"/>
    <w:rsid w:val="00E57303"/>
    <w:rsid w:val="00E60E73"/>
    <w:rsid w:val="00E62CAA"/>
    <w:rsid w:val="00E70DE0"/>
    <w:rsid w:val="00E74145"/>
    <w:rsid w:val="00E74C4F"/>
    <w:rsid w:val="00E74FA6"/>
    <w:rsid w:val="00E75FE8"/>
    <w:rsid w:val="00E80DDB"/>
    <w:rsid w:val="00E812F0"/>
    <w:rsid w:val="00E82E03"/>
    <w:rsid w:val="00E8554B"/>
    <w:rsid w:val="00E8617A"/>
    <w:rsid w:val="00E876A3"/>
    <w:rsid w:val="00E92739"/>
    <w:rsid w:val="00E96C4B"/>
    <w:rsid w:val="00E97B26"/>
    <w:rsid w:val="00EA3731"/>
    <w:rsid w:val="00EB61B6"/>
    <w:rsid w:val="00EB7D8A"/>
    <w:rsid w:val="00EC2063"/>
    <w:rsid w:val="00EC3327"/>
    <w:rsid w:val="00EC5CDB"/>
    <w:rsid w:val="00EC609F"/>
    <w:rsid w:val="00ED0A6B"/>
    <w:rsid w:val="00ED0ADA"/>
    <w:rsid w:val="00ED0D13"/>
    <w:rsid w:val="00ED2EBB"/>
    <w:rsid w:val="00ED374D"/>
    <w:rsid w:val="00ED37C0"/>
    <w:rsid w:val="00ED49BB"/>
    <w:rsid w:val="00ED78ED"/>
    <w:rsid w:val="00EE0E0D"/>
    <w:rsid w:val="00EE2064"/>
    <w:rsid w:val="00EE4023"/>
    <w:rsid w:val="00EE6BCB"/>
    <w:rsid w:val="00EE7231"/>
    <w:rsid w:val="00EF1067"/>
    <w:rsid w:val="00EF1662"/>
    <w:rsid w:val="00EF198A"/>
    <w:rsid w:val="00EF6633"/>
    <w:rsid w:val="00EF6BD8"/>
    <w:rsid w:val="00EF7341"/>
    <w:rsid w:val="00F0171A"/>
    <w:rsid w:val="00F02F7D"/>
    <w:rsid w:val="00F05805"/>
    <w:rsid w:val="00F12C3F"/>
    <w:rsid w:val="00F12DD1"/>
    <w:rsid w:val="00F17B21"/>
    <w:rsid w:val="00F20B94"/>
    <w:rsid w:val="00F220F0"/>
    <w:rsid w:val="00F22700"/>
    <w:rsid w:val="00F25273"/>
    <w:rsid w:val="00F27216"/>
    <w:rsid w:val="00F2745A"/>
    <w:rsid w:val="00F2791B"/>
    <w:rsid w:val="00F30AF4"/>
    <w:rsid w:val="00F31272"/>
    <w:rsid w:val="00F337E2"/>
    <w:rsid w:val="00F35134"/>
    <w:rsid w:val="00F3536D"/>
    <w:rsid w:val="00F3657E"/>
    <w:rsid w:val="00F4149E"/>
    <w:rsid w:val="00F43605"/>
    <w:rsid w:val="00F467B2"/>
    <w:rsid w:val="00F46D5C"/>
    <w:rsid w:val="00F55432"/>
    <w:rsid w:val="00F6340B"/>
    <w:rsid w:val="00F64D42"/>
    <w:rsid w:val="00F6763C"/>
    <w:rsid w:val="00F677F2"/>
    <w:rsid w:val="00F70482"/>
    <w:rsid w:val="00F71AD1"/>
    <w:rsid w:val="00F72964"/>
    <w:rsid w:val="00F73401"/>
    <w:rsid w:val="00F73FA5"/>
    <w:rsid w:val="00F762F6"/>
    <w:rsid w:val="00F771AC"/>
    <w:rsid w:val="00F83523"/>
    <w:rsid w:val="00F83C49"/>
    <w:rsid w:val="00F8583C"/>
    <w:rsid w:val="00F85898"/>
    <w:rsid w:val="00F87424"/>
    <w:rsid w:val="00F87EB8"/>
    <w:rsid w:val="00F9179B"/>
    <w:rsid w:val="00F93C23"/>
    <w:rsid w:val="00F93E55"/>
    <w:rsid w:val="00F94B04"/>
    <w:rsid w:val="00F9555C"/>
    <w:rsid w:val="00F957C7"/>
    <w:rsid w:val="00F96462"/>
    <w:rsid w:val="00F96C32"/>
    <w:rsid w:val="00FA11CB"/>
    <w:rsid w:val="00FA2859"/>
    <w:rsid w:val="00FA5E79"/>
    <w:rsid w:val="00FB0CA1"/>
    <w:rsid w:val="00FB479E"/>
    <w:rsid w:val="00FC0694"/>
    <w:rsid w:val="00FC16E2"/>
    <w:rsid w:val="00FC179E"/>
    <w:rsid w:val="00FC2A60"/>
    <w:rsid w:val="00FC5E05"/>
    <w:rsid w:val="00FC76EA"/>
    <w:rsid w:val="00FD08DC"/>
    <w:rsid w:val="00FD0B45"/>
    <w:rsid w:val="00FD740A"/>
    <w:rsid w:val="00FE63BE"/>
    <w:rsid w:val="00FE7A9D"/>
    <w:rsid w:val="00FF1D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1B1ADD"/>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F4218"/>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rsid w:val="008F4218"/>
    <w:pPr>
      <w:keepLines/>
      <w:tabs>
        <w:tab w:val="center" w:pos="4536"/>
        <w:tab w:val="right" w:pos="9072"/>
      </w:tabs>
    </w:pPr>
    <w:rPr>
      <w:noProof/>
    </w:rPr>
  </w:style>
  <w:style w:type="paragraph" w:customStyle="1" w:styleId="TH">
    <w:name w:val="TH"/>
    <w:basedOn w:val="Normal"/>
    <w:link w:val="THChar"/>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link w:val="LGTdocChar"/>
    <w:qFormat/>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character" w:customStyle="1" w:styleId="LGTdocChar">
    <w:name w:val="LGTdoc_본문 Char"/>
    <w:link w:val="LGTdoc"/>
    <w:qFormat/>
    <w:rsid w:val="00E8617A"/>
    <w:rPr>
      <w:rFonts w:ascii="Times New Roman" w:eastAsia="Batang" w:hAnsi="Times New Roman" w:cs="Times New Roman"/>
      <w:kern w:val="2"/>
      <w:szCs w:val="24"/>
      <w:lang w:val="en-GB" w:eastAsia="ko-KR"/>
    </w:rPr>
  </w:style>
  <w:style w:type="character" w:customStyle="1" w:styleId="B1Zchn">
    <w:name w:val="B1 Zchn"/>
    <w:qFormat/>
    <w:rsid w:val="00ED78ED"/>
    <w:rPr>
      <w:lang w:eastAsia="en-US"/>
    </w:rPr>
  </w:style>
  <w:style w:type="table" w:customStyle="1" w:styleId="TableGrid1">
    <w:name w:val="Table Grid1"/>
    <w:basedOn w:val="TableNormal"/>
    <w:next w:val="TableGrid"/>
    <w:uiPriority w:val="39"/>
    <w:rsid w:val="000F0154"/>
    <w:pPr>
      <w:spacing w:after="0" w:line="240" w:lineRule="auto"/>
      <w:ind w:left="432"/>
    </w:pPr>
    <w:rPr>
      <w:rFonts w:ascii="Times New Roman" w:eastAsiaTheme="minorEastAsia" w:hAnsi="Times New Roman" w:cs="Times New Roman"/>
      <w:sz w:val="20"/>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rsid w:val="004369C2"/>
    <w:pPr>
      <w:widowControl w:val="0"/>
      <w:numPr>
        <w:numId w:val="12"/>
      </w:numPr>
      <w:tabs>
        <w:tab w:val="clear" w:pos="992"/>
        <w:tab w:val="left" w:pos="2205"/>
      </w:tabs>
      <w:spacing w:after="0"/>
      <w:ind w:left="200" w:firstLine="0"/>
      <w:jc w:val="both"/>
    </w:pPr>
    <w:rPr>
      <w:rFonts w:eastAsia="Times New Roman"/>
      <w:kern w:val="2"/>
      <w:lang w:val="en-US" w:eastAsia="ja-JP"/>
    </w:rPr>
  </w:style>
  <w:style w:type="character" w:customStyle="1" w:styleId="BodyTextIndent2Char">
    <w:name w:val="Body Text Indent 2 Char"/>
    <w:basedOn w:val="DefaultParagraphFont"/>
    <w:link w:val="BodyTextIndent2"/>
    <w:rsid w:val="004369C2"/>
    <w:rPr>
      <w:rFonts w:ascii="Times New Roman" w:eastAsia="Times New Roman" w:hAnsi="Times New Roman" w:cs="Times New Roman"/>
      <w:kern w:val="2"/>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1423128">
      <w:bodyDiv w:val="1"/>
      <w:marLeft w:val="0"/>
      <w:marRight w:val="0"/>
      <w:marTop w:val="0"/>
      <w:marBottom w:val="0"/>
      <w:divBdr>
        <w:top w:val="none" w:sz="0" w:space="0" w:color="auto"/>
        <w:left w:val="none" w:sz="0" w:space="0" w:color="auto"/>
        <w:bottom w:val="none" w:sz="0" w:space="0" w:color="auto"/>
        <w:right w:val="none" w:sz="0" w:space="0" w:color="auto"/>
      </w:divBdr>
    </w:div>
    <w:div w:id="1818957644">
      <w:bodyDiv w:val="1"/>
      <w:marLeft w:val="0"/>
      <w:marRight w:val="0"/>
      <w:marTop w:val="0"/>
      <w:marBottom w:val="0"/>
      <w:divBdr>
        <w:top w:val="none" w:sz="0" w:space="0" w:color="auto"/>
        <w:left w:val="none" w:sz="0" w:space="0" w:color="auto"/>
        <w:bottom w:val="none" w:sz="0" w:space="0" w:color="auto"/>
        <w:right w:val="none" w:sz="0" w:space="0" w:color="auto"/>
      </w:divBdr>
    </w:div>
    <w:div w:id="207369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2E26A-AC89-4121-8BAD-459804D0D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2058</Words>
  <Characters>10565</Characters>
  <Application>Microsoft Office Word</Application>
  <DocSecurity>0</DocSecurity>
  <Lines>201</Lines>
  <Paragraphs>126</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12520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4</cp:revision>
  <dcterms:created xsi:type="dcterms:W3CDTF">2020-04-10T22:42:00Z</dcterms:created>
  <dcterms:modified xsi:type="dcterms:W3CDTF">2020-04-10T23:42:00Z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9fa35cdd-ec02-425a-8c56-005e2b9b07be</vt:lpwstr>
  </property>
  <property fmtid="{D5CDD505-2E9C-101B-9397-08002B2CF9AE}" pid="3" name="CTP_TimeStamp">
    <vt:lpwstr>2020-04-10 23:42:01Z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